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7B" w:rsidRDefault="00AC647B" w:rsidP="00FA2B8F">
      <w:pPr>
        <w:jc w:val="center"/>
        <w:rPr>
          <w:sz w:val="28"/>
          <w:szCs w:val="28"/>
        </w:rPr>
      </w:pPr>
    </w:p>
    <w:p w:rsidR="00AC647B" w:rsidRPr="006C3329" w:rsidRDefault="00AC647B" w:rsidP="00FA2B8F">
      <w:pPr>
        <w:jc w:val="center"/>
        <w:rPr>
          <w:sz w:val="28"/>
          <w:szCs w:val="28"/>
        </w:rPr>
      </w:pPr>
      <w:r w:rsidRPr="006C3329">
        <w:rPr>
          <w:sz w:val="28"/>
          <w:szCs w:val="28"/>
        </w:rPr>
        <w:t>Общество с ограниченной ответственностью «Нефтяник»</w:t>
      </w:r>
    </w:p>
    <w:p w:rsidR="00AC647B" w:rsidRPr="006C3329" w:rsidRDefault="00AC647B" w:rsidP="00FA2B8F">
      <w:pPr>
        <w:jc w:val="center"/>
        <w:rPr>
          <w:sz w:val="28"/>
          <w:szCs w:val="28"/>
        </w:rPr>
      </w:pPr>
      <w:r w:rsidRPr="006C3329">
        <w:rPr>
          <w:sz w:val="28"/>
          <w:szCs w:val="28"/>
        </w:rPr>
        <w:t>(ООО «Нефтяник»)</w:t>
      </w:r>
    </w:p>
    <w:p w:rsidR="00AC647B" w:rsidRPr="006C3329" w:rsidRDefault="00AC647B" w:rsidP="00FA2B8F">
      <w:pPr>
        <w:jc w:val="center"/>
        <w:rPr>
          <w:sz w:val="23"/>
          <w:szCs w:val="23"/>
        </w:rPr>
      </w:pPr>
    </w:p>
    <w:p w:rsidR="00AC647B" w:rsidRDefault="00AC647B" w:rsidP="00FA2B8F">
      <w:pPr>
        <w:jc w:val="center"/>
        <w:rPr>
          <w:b/>
          <w:sz w:val="23"/>
          <w:szCs w:val="23"/>
        </w:rPr>
      </w:pPr>
    </w:p>
    <w:p w:rsidR="00AC647B" w:rsidRPr="00D01649" w:rsidRDefault="00AC647B" w:rsidP="00FA2B8F">
      <w:pPr>
        <w:jc w:val="center"/>
        <w:rPr>
          <w:b/>
          <w:sz w:val="23"/>
          <w:szCs w:val="23"/>
        </w:rPr>
      </w:pPr>
    </w:p>
    <w:tbl>
      <w:tblPr>
        <w:tblpPr w:leftFromText="180" w:rightFromText="180" w:vertAnchor="text" w:horzAnchor="page" w:tblpX="6631" w:tblpYSpec="center"/>
        <w:tblW w:w="0" w:type="auto"/>
        <w:tblLook w:val="00A0" w:firstRow="1" w:lastRow="0" w:firstColumn="1" w:lastColumn="0" w:noHBand="0" w:noVBand="0"/>
      </w:tblPr>
      <w:tblGrid>
        <w:gridCol w:w="4503"/>
      </w:tblGrid>
      <w:tr w:rsidR="00AC647B" w:rsidTr="00F60462">
        <w:tc>
          <w:tcPr>
            <w:tcW w:w="4503" w:type="dxa"/>
          </w:tcPr>
          <w:p w:rsidR="00AC647B" w:rsidRPr="00F60462" w:rsidRDefault="00AC647B" w:rsidP="00F60462">
            <w:pPr>
              <w:spacing w:line="276" w:lineRule="auto"/>
              <w:rPr>
                <w:sz w:val="28"/>
                <w:szCs w:val="28"/>
              </w:rPr>
            </w:pPr>
            <w:r w:rsidRPr="00F60462">
              <w:rPr>
                <w:sz w:val="28"/>
                <w:szCs w:val="28"/>
              </w:rPr>
              <w:t>УТВЕРЖДАЮ</w:t>
            </w:r>
          </w:p>
          <w:p w:rsidR="00AC647B" w:rsidRPr="00F60462" w:rsidRDefault="00AC647B" w:rsidP="00F60462">
            <w:pPr>
              <w:spacing w:line="276" w:lineRule="auto"/>
              <w:rPr>
                <w:sz w:val="28"/>
                <w:szCs w:val="28"/>
              </w:rPr>
            </w:pPr>
            <w:r w:rsidRPr="00F60462">
              <w:rPr>
                <w:sz w:val="28"/>
                <w:szCs w:val="28"/>
              </w:rPr>
              <w:t>Директор ООО «Нефтяник»</w:t>
            </w:r>
          </w:p>
          <w:p w:rsidR="00AC647B" w:rsidRPr="00F60462" w:rsidRDefault="00AC647B" w:rsidP="00F60462">
            <w:pPr>
              <w:spacing w:line="276" w:lineRule="auto"/>
              <w:rPr>
                <w:sz w:val="28"/>
                <w:szCs w:val="28"/>
              </w:rPr>
            </w:pPr>
            <w:r w:rsidRPr="00F60462">
              <w:rPr>
                <w:sz w:val="28"/>
                <w:szCs w:val="28"/>
              </w:rPr>
              <w:t xml:space="preserve">_____________ </w:t>
            </w:r>
            <w:proofErr w:type="spellStart"/>
            <w:r w:rsidRPr="00F60462">
              <w:rPr>
                <w:sz w:val="28"/>
                <w:szCs w:val="28"/>
              </w:rPr>
              <w:t>Ханнанов</w:t>
            </w:r>
            <w:proofErr w:type="spellEnd"/>
            <w:r w:rsidRPr="00F60462">
              <w:rPr>
                <w:sz w:val="28"/>
                <w:szCs w:val="28"/>
              </w:rPr>
              <w:t xml:space="preserve"> И.А.</w:t>
            </w:r>
          </w:p>
          <w:p w:rsidR="00AC647B" w:rsidRPr="00F60462" w:rsidRDefault="00AC647B" w:rsidP="00F60462">
            <w:pPr>
              <w:spacing w:line="276" w:lineRule="auto"/>
              <w:rPr>
                <w:sz w:val="28"/>
                <w:szCs w:val="28"/>
              </w:rPr>
            </w:pPr>
            <w:r w:rsidRPr="00F60462">
              <w:rPr>
                <w:sz w:val="28"/>
                <w:szCs w:val="28"/>
              </w:rPr>
              <w:t xml:space="preserve">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60462">
                <w:rPr>
                  <w:sz w:val="28"/>
                  <w:szCs w:val="28"/>
                </w:rPr>
                <w:t>2015 г</w:t>
              </w:r>
            </w:smartTag>
            <w:r w:rsidRPr="00F60462">
              <w:rPr>
                <w:sz w:val="28"/>
                <w:szCs w:val="28"/>
              </w:rPr>
              <w:t>.</w:t>
            </w:r>
          </w:p>
        </w:tc>
      </w:tr>
    </w:tbl>
    <w:p w:rsidR="00AC647B" w:rsidRDefault="00AC647B" w:rsidP="00FA2B8F">
      <w:pPr>
        <w:jc w:val="center"/>
        <w:rPr>
          <w:sz w:val="28"/>
          <w:szCs w:val="28"/>
        </w:rPr>
      </w:pPr>
    </w:p>
    <w:p w:rsidR="00AC647B" w:rsidRDefault="00AC647B" w:rsidP="00FA2B8F">
      <w:pPr>
        <w:jc w:val="center"/>
        <w:rPr>
          <w:sz w:val="28"/>
          <w:szCs w:val="28"/>
        </w:rPr>
      </w:pPr>
    </w:p>
    <w:p w:rsidR="00AC647B" w:rsidRDefault="00AC647B" w:rsidP="00FA2B8F">
      <w:pPr>
        <w:jc w:val="center"/>
        <w:rPr>
          <w:sz w:val="28"/>
          <w:szCs w:val="28"/>
        </w:rPr>
      </w:pPr>
    </w:p>
    <w:p w:rsidR="00AC647B" w:rsidRDefault="00AC647B" w:rsidP="00FA2B8F">
      <w:pPr>
        <w:jc w:val="center"/>
        <w:rPr>
          <w:sz w:val="28"/>
          <w:szCs w:val="28"/>
        </w:rPr>
      </w:pPr>
    </w:p>
    <w:p w:rsidR="00AC647B" w:rsidRDefault="00AC647B" w:rsidP="00FA2B8F">
      <w:pPr>
        <w:jc w:val="center"/>
        <w:rPr>
          <w:sz w:val="28"/>
          <w:szCs w:val="28"/>
        </w:rPr>
      </w:pPr>
    </w:p>
    <w:p w:rsidR="00AC647B" w:rsidRDefault="00AC647B" w:rsidP="00FA2B8F">
      <w:pPr>
        <w:jc w:val="center"/>
        <w:rPr>
          <w:sz w:val="28"/>
          <w:szCs w:val="28"/>
        </w:rPr>
      </w:pPr>
    </w:p>
    <w:p w:rsidR="00AC647B" w:rsidRDefault="00AC647B" w:rsidP="00FA2B8F">
      <w:pPr>
        <w:jc w:val="center"/>
        <w:rPr>
          <w:sz w:val="28"/>
          <w:szCs w:val="28"/>
        </w:rPr>
      </w:pPr>
    </w:p>
    <w:p w:rsidR="00AC647B" w:rsidRDefault="00AC647B" w:rsidP="00FA2B8F">
      <w:pPr>
        <w:jc w:val="center"/>
        <w:rPr>
          <w:sz w:val="28"/>
          <w:szCs w:val="28"/>
        </w:rPr>
      </w:pPr>
    </w:p>
    <w:p w:rsidR="00AC647B" w:rsidRDefault="00AC647B" w:rsidP="00FA2B8F">
      <w:pPr>
        <w:jc w:val="center"/>
        <w:rPr>
          <w:sz w:val="28"/>
          <w:szCs w:val="28"/>
        </w:rPr>
      </w:pPr>
    </w:p>
    <w:p w:rsidR="00AC647B" w:rsidRDefault="00AC647B" w:rsidP="00FA2B8F">
      <w:pPr>
        <w:jc w:val="center"/>
        <w:rPr>
          <w:sz w:val="28"/>
          <w:szCs w:val="28"/>
        </w:rPr>
      </w:pPr>
    </w:p>
    <w:p w:rsidR="00AC647B" w:rsidRDefault="00AC647B" w:rsidP="00FA2B8F">
      <w:pPr>
        <w:jc w:val="center"/>
        <w:rPr>
          <w:sz w:val="28"/>
          <w:szCs w:val="28"/>
        </w:rPr>
      </w:pPr>
    </w:p>
    <w:p w:rsidR="00AC647B" w:rsidRDefault="00AC647B" w:rsidP="00FA2B8F">
      <w:pPr>
        <w:spacing w:line="360" w:lineRule="auto"/>
        <w:jc w:val="center"/>
        <w:rPr>
          <w:b/>
          <w:caps/>
          <w:sz w:val="28"/>
          <w:szCs w:val="28"/>
        </w:rPr>
      </w:pPr>
      <w:r w:rsidRPr="00D01649">
        <w:rPr>
          <w:b/>
          <w:caps/>
          <w:sz w:val="28"/>
          <w:szCs w:val="28"/>
        </w:rPr>
        <w:t xml:space="preserve">Инструкция </w:t>
      </w:r>
    </w:p>
    <w:p w:rsidR="00AC647B" w:rsidRPr="00D01649" w:rsidRDefault="00AC647B" w:rsidP="00FA2B8F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 ПРОВЕДЕНИЮ ПЕРФОРАЦИИ ЭКСПЛУАТАЦИОННЫХ КОЛОНН И ХВОСТОВИКОВ С ПРИМЕНЕНИЕМ ГИДРОМЕХАНИЧЕСКИХ ПЕРФОРАТОРОВ (пгм)</w:t>
      </w:r>
    </w:p>
    <w:p w:rsidR="00AC647B" w:rsidRPr="00D01649" w:rsidRDefault="00AC647B" w:rsidP="00FA2B8F">
      <w:pPr>
        <w:jc w:val="center"/>
        <w:rPr>
          <w:b/>
          <w:sz w:val="23"/>
          <w:szCs w:val="23"/>
        </w:rPr>
      </w:pPr>
    </w:p>
    <w:p w:rsidR="00AC647B" w:rsidRPr="00D01649" w:rsidRDefault="00AC647B" w:rsidP="00FA2B8F">
      <w:pPr>
        <w:rPr>
          <w:b/>
          <w:sz w:val="23"/>
          <w:szCs w:val="23"/>
        </w:rPr>
      </w:pPr>
    </w:p>
    <w:p w:rsidR="00AC647B" w:rsidRPr="006C3329" w:rsidRDefault="00AC647B" w:rsidP="00FA2B8F">
      <w:pPr>
        <w:jc w:val="center"/>
        <w:rPr>
          <w:caps/>
          <w:sz w:val="28"/>
          <w:szCs w:val="28"/>
        </w:rPr>
      </w:pPr>
      <w:r w:rsidRPr="006C3329">
        <w:rPr>
          <w:caps/>
          <w:sz w:val="28"/>
          <w:szCs w:val="28"/>
        </w:rPr>
        <w:t>ДОКУМЕНТ РАЗРАБОТАН</w:t>
      </w:r>
    </w:p>
    <w:p w:rsidR="00AC647B" w:rsidRPr="006C3329" w:rsidRDefault="00AC647B" w:rsidP="00FA2B8F">
      <w:pPr>
        <w:jc w:val="center"/>
        <w:rPr>
          <w:sz w:val="28"/>
          <w:szCs w:val="28"/>
        </w:rPr>
      </w:pPr>
      <w:r w:rsidRPr="006C3329">
        <w:rPr>
          <w:sz w:val="28"/>
          <w:szCs w:val="28"/>
        </w:rPr>
        <w:t>Обществом с ограниченной ответственностью «Нефтяник»</w:t>
      </w:r>
    </w:p>
    <w:p w:rsidR="00AC647B" w:rsidRPr="006C3329" w:rsidRDefault="00AC647B" w:rsidP="00FA2B8F">
      <w:pPr>
        <w:jc w:val="center"/>
        <w:rPr>
          <w:sz w:val="28"/>
          <w:szCs w:val="28"/>
        </w:rPr>
      </w:pPr>
      <w:r w:rsidRPr="006C3329">
        <w:rPr>
          <w:sz w:val="28"/>
          <w:szCs w:val="28"/>
        </w:rPr>
        <w:t>(ООО «Нефтяник»)</w:t>
      </w:r>
    </w:p>
    <w:p w:rsidR="00AC647B" w:rsidRPr="00D01649" w:rsidRDefault="00AC647B" w:rsidP="00FA2B8F">
      <w:pPr>
        <w:jc w:val="center"/>
        <w:rPr>
          <w:b/>
          <w:sz w:val="23"/>
          <w:szCs w:val="23"/>
        </w:rPr>
      </w:pPr>
    </w:p>
    <w:p w:rsidR="00AC647B" w:rsidRDefault="00AC647B" w:rsidP="00FA2B8F">
      <w:pPr>
        <w:jc w:val="center"/>
        <w:rPr>
          <w:b/>
          <w:sz w:val="23"/>
          <w:szCs w:val="23"/>
        </w:rPr>
      </w:pPr>
    </w:p>
    <w:p w:rsidR="00AC647B" w:rsidRDefault="00AC647B" w:rsidP="00FA2B8F">
      <w:pPr>
        <w:jc w:val="center"/>
        <w:rPr>
          <w:b/>
          <w:sz w:val="23"/>
          <w:szCs w:val="23"/>
        </w:rPr>
      </w:pPr>
    </w:p>
    <w:p w:rsidR="00AC647B" w:rsidRDefault="00AC647B" w:rsidP="00FA2B8F">
      <w:pPr>
        <w:jc w:val="center"/>
        <w:rPr>
          <w:b/>
          <w:sz w:val="23"/>
          <w:szCs w:val="23"/>
        </w:rPr>
      </w:pPr>
    </w:p>
    <w:p w:rsidR="00AC647B" w:rsidRDefault="00AC647B" w:rsidP="00FA2B8F">
      <w:pPr>
        <w:jc w:val="center"/>
        <w:rPr>
          <w:b/>
          <w:sz w:val="23"/>
          <w:szCs w:val="23"/>
        </w:rPr>
      </w:pPr>
    </w:p>
    <w:p w:rsidR="00AC647B" w:rsidRDefault="00AC647B" w:rsidP="00FA2B8F">
      <w:pPr>
        <w:jc w:val="center"/>
        <w:rPr>
          <w:b/>
          <w:sz w:val="23"/>
          <w:szCs w:val="23"/>
        </w:rPr>
      </w:pPr>
    </w:p>
    <w:p w:rsidR="00AC647B" w:rsidRDefault="00AC647B" w:rsidP="00FA2B8F">
      <w:pPr>
        <w:jc w:val="center"/>
        <w:rPr>
          <w:b/>
          <w:sz w:val="23"/>
          <w:szCs w:val="23"/>
        </w:rPr>
      </w:pPr>
    </w:p>
    <w:p w:rsidR="00AC647B" w:rsidRDefault="00AC647B" w:rsidP="00FA2B8F">
      <w:pPr>
        <w:jc w:val="center"/>
        <w:rPr>
          <w:b/>
          <w:sz w:val="23"/>
          <w:szCs w:val="23"/>
        </w:rPr>
      </w:pPr>
    </w:p>
    <w:p w:rsidR="00AC647B" w:rsidRDefault="00AC647B" w:rsidP="00FA2B8F">
      <w:pPr>
        <w:jc w:val="center"/>
        <w:rPr>
          <w:b/>
          <w:sz w:val="23"/>
          <w:szCs w:val="23"/>
        </w:rPr>
      </w:pPr>
    </w:p>
    <w:tbl>
      <w:tblPr>
        <w:tblW w:w="10420" w:type="dxa"/>
        <w:tblLook w:val="00A0" w:firstRow="1" w:lastRow="0" w:firstColumn="1" w:lastColumn="0" w:noHBand="0" w:noVBand="0"/>
      </w:tblPr>
      <w:tblGrid>
        <w:gridCol w:w="6629"/>
        <w:gridCol w:w="3791"/>
      </w:tblGrid>
      <w:tr w:rsidR="00AC647B" w:rsidRPr="006C3329" w:rsidTr="00F60462">
        <w:tc>
          <w:tcPr>
            <w:tcW w:w="6629" w:type="dxa"/>
          </w:tcPr>
          <w:p w:rsidR="00AC647B" w:rsidRPr="00F60462" w:rsidRDefault="003E140B" w:rsidP="008C2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ПБО</w:t>
            </w:r>
            <w:r w:rsidR="00AC647B" w:rsidRPr="00F604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1" w:type="dxa"/>
          </w:tcPr>
          <w:p w:rsidR="00AC647B" w:rsidRPr="00F60462" w:rsidRDefault="003E140B" w:rsidP="008C2A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А.С.Зорев</w:t>
            </w:r>
            <w:proofErr w:type="spellEnd"/>
          </w:p>
        </w:tc>
      </w:tr>
      <w:tr w:rsidR="00AC647B" w:rsidRPr="006C3329" w:rsidTr="00F60462">
        <w:tc>
          <w:tcPr>
            <w:tcW w:w="6629" w:type="dxa"/>
          </w:tcPr>
          <w:p w:rsidR="00AC647B" w:rsidRPr="00F60462" w:rsidRDefault="00AC647B" w:rsidP="008C2ADE">
            <w:pPr>
              <w:rPr>
                <w:sz w:val="28"/>
                <w:szCs w:val="28"/>
              </w:rPr>
            </w:pPr>
          </w:p>
          <w:p w:rsidR="00AC647B" w:rsidRPr="00F60462" w:rsidRDefault="00AC647B" w:rsidP="008C2ADE">
            <w:pPr>
              <w:rPr>
                <w:sz w:val="28"/>
                <w:szCs w:val="28"/>
              </w:rPr>
            </w:pPr>
          </w:p>
          <w:p w:rsidR="00AC647B" w:rsidRPr="00F60462" w:rsidRDefault="00AC647B" w:rsidP="008C2ADE">
            <w:pPr>
              <w:rPr>
                <w:sz w:val="28"/>
                <w:szCs w:val="28"/>
              </w:rPr>
            </w:pPr>
            <w:r w:rsidRPr="00F60462">
              <w:rPr>
                <w:sz w:val="28"/>
                <w:szCs w:val="28"/>
              </w:rPr>
              <w:t xml:space="preserve">Инженер по промышленной безопасности </w:t>
            </w:r>
          </w:p>
          <w:p w:rsidR="00AC647B" w:rsidRPr="00F60462" w:rsidRDefault="00AC647B" w:rsidP="00BD5739">
            <w:pPr>
              <w:rPr>
                <w:sz w:val="28"/>
                <w:szCs w:val="28"/>
              </w:rPr>
            </w:pPr>
            <w:r w:rsidRPr="00F60462">
              <w:rPr>
                <w:sz w:val="28"/>
                <w:szCs w:val="28"/>
              </w:rPr>
              <w:t xml:space="preserve">и охране труда </w:t>
            </w:r>
          </w:p>
        </w:tc>
        <w:tc>
          <w:tcPr>
            <w:tcW w:w="3791" w:type="dxa"/>
          </w:tcPr>
          <w:p w:rsidR="00AC647B" w:rsidRPr="00F60462" w:rsidRDefault="00AC647B" w:rsidP="008C2ADE">
            <w:pPr>
              <w:rPr>
                <w:sz w:val="28"/>
                <w:szCs w:val="28"/>
              </w:rPr>
            </w:pPr>
          </w:p>
          <w:p w:rsidR="00AC647B" w:rsidRPr="00F60462" w:rsidRDefault="00AC647B" w:rsidP="008C2ADE">
            <w:pPr>
              <w:rPr>
                <w:sz w:val="28"/>
                <w:szCs w:val="28"/>
              </w:rPr>
            </w:pPr>
          </w:p>
          <w:p w:rsidR="00AC647B" w:rsidRPr="00F60462" w:rsidRDefault="00AC647B" w:rsidP="00AC6DBB">
            <w:pPr>
              <w:rPr>
                <w:sz w:val="28"/>
                <w:szCs w:val="28"/>
              </w:rPr>
            </w:pPr>
          </w:p>
          <w:p w:rsidR="00AC647B" w:rsidRPr="00F60462" w:rsidRDefault="00AC647B" w:rsidP="00AC6DBB">
            <w:pPr>
              <w:rPr>
                <w:sz w:val="28"/>
                <w:szCs w:val="28"/>
              </w:rPr>
            </w:pPr>
            <w:proofErr w:type="spellStart"/>
            <w:r w:rsidRPr="00F60462">
              <w:rPr>
                <w:sz w:val="28"/>
                <w:szCs w:val="28"/>
              </w:rPr>
              <w:t>В.А.Назмеева</w:t>
            </w:r>
            <w:proofErr w:type="spellEnd"/>
          </w:p>
        </w:tc>
      </w:tr>
    </w:tbl>
    <w:p w:rsidR="00AC647B" w:rsidRPr="00D01649" w:rsidRDefault="00AC647B" w:rsidP="00FA2B8F">
      <w:pPr>
        <w:rPr>
          <w:b/>
          <w:sz w:val="23"/>
          <w:szCs w:val="23"/>
        </w:rPr>
      </w:pPr>
    </w:p>
    <w:p w:rsidR="00AC647B" w:rsidRPr="00D01649" w:rsidRDefault="00AC647B" w:rsidP="00FA2B8F">
      <w:pPr>
        <w:jc w:val="center"/>
        <w:rPr>
          <w:b/>
          <w:sz w:val="23"/>
          <w:szCs w:val="23"/>
        </w:rPr>
      </w:pPr>
    </w:p>
    <w:p w:rsidR="00AC647B" w:rsidRPr="00D01649" w:rsidRDefault="00AC647B" w:rsidP="00FA2B8F">
      <w:pPr>
        <w:jc w:val="center"/>
        <w:rPr>
          <w:b/>
          <w:sz w:val="23"/>
          <w:szCs w:val="23"/>
        </w:rPr>
      </w:pPr>
    </w:p>
    <w:p w:rsidR="00AC647B" w:rsidRPr="00D01649" w:rsidRDefault="00AC647B" w:rsidP="00FA2B8F">
      <w:pPr>
        <w:rPr>
          <w:b/>
          <w:sz w:val="23"/>
          <w:szCs w:val="23"/>
        </w:rPr>
      </w:pPr>
    </w:p>
    <w:p w:rsidR="00AC647B" w:rsidRPr="00D01649" w:rsidRDefault="00AC647B" w:rsidP="00FA2B8F">
      <w:pPr>
        <w:rPr>
          <w:b/>
          <w:sz w:val="23"/>
          <w:szCs w:val="23"/>
        </w:rPr>
      </w:pPr>
    </w:p>
    <w:p w:rsidR="00AC647B" w:rsidRPr="00D01649" w:rsidRDefault="00AC647B" w:rsidP="00FA2B8F">
      <w:pPr>
        <w:jc w:val="center"/>
        <w:rPr>
          <w:b/>
          <w:sz w:val="23"/>
          <w:szCs w:val="23"/>
        </w:rPr>
      </w:pPr>
    </w:p>
    <w:p w:rsidR="00AC647B" w:rsidRPr="00D01649" w:rsidRDefault="00AC647B" w:rsidP="00FA2B8F">
      <w:pPr>
        <w:rPr>
          <w:b/>
          <w:sz w:val="23"/>
          <w:szCs w:val="23"/>
        </w:rPr>
      </w:pPr>
    </w:p>
    <w:p w:rsidR="00AC647B" w:rsidRPr="006C3329" w:rsidRDefault="00AC647B" w:rsidP="00FA2B8F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AC647B" w:rsidRDefault="00AC647B" w:rsidP="00D01649">
      <w:pPr>
        <w:jc w:val="center"/>
        <w:rPr>
          <w:sz w:val="28"/>
          <w:szCs w:val="28"/>
        </w:rPr>
      </w:pPr>
      <w:r w:rsidRPr="00D01649">
        <w:rPr>
          <w:b/>
          <w:sz w:val="28"/>
          <w:szCs w:val="28"/>
        </w:rPr>
        <w:br w:type="page"/>
      </w:r>
    </w:p>
    <w:p w:rsidR="00AC647B" w:rsidRDefault="00AC647B">
      <w:pPr>
        <w:rPr>
          <w:sz w:val="28"/>
          <w:szCs w:val="28"/>
        </w:rPr>
      </w:pPr>
    </w:p>
    <w:p w:rsidR="00AC647B" w:rsidRPr="001609E3" w:rsidRDefault="00AC647B" w:rsidP="00613475">
      <w:pPr>
        <w:suppressAutoHyphens/>
        <w:spacing w:line="480" w:lineRule="auto"/>
        <w:jc w:val="center"/>
        <w:rPr>
          <w:b/>
          <w:sz w:val="28"/>
          <w:szCs w:val="28"/>
        </w:rPr>
      </w:pPr>
      <w:r w:rsidRPr="001609E3">
        <w:rPr>
          <w:b/>
          <w:sz w:val="28"/>
          <w:szCs w:val="28"/>
        </w:rPr>
        <w:t>Содержание</w:t>
      </w:r>
    </w:p>
    <w:p w:rsidR="00AC647B" w:rsidRPr="00613475" w:rsidRDefault="00AC647B" w:rsidP="007616C4">
      <w:pPr>
        <w:numPr>
          <w:ilvl w:val="0"/>
          <w:numId w:val="8"/>
        </w:numPr>
        <w:tabs>
          <w:tab w:val="right" w:pos="9720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613475">
        <w:rPr>
          <w:sz w:val="24"/>
          <w:szCs w:val="24"/>
        </w:rPr>
        <w:t>Общи</w:t>
      </w:r>
      <w:r>
        <w:rPr>
          <w:sz w:val="24"/>
          <w:szCs w:val="24"/>
        </w:rPr>
        <w:t>е положения …………………………………………</w:t>
      </w:r>
      <w:r w:rsidRPr="00613475">
        <w:rPr>
          <w:sz w:val="24"/>
          <w:szCs w:val="24"/>
        </w:rPr>
        <w:t>….……</w:t>
      </w:r>
      <w:r>
        <w:rPr>
          <w:sz w:val="24"/>
          <w:szCs w:val="24"/>
        </w:rPr>
        <w:t>….</w:t>
      </w:r>
      <w:r w:rsidRPr="00613475">
        <w:rPr>
          <w:sz w:val="24"/>
          <w:szCs w:val="24"/>
        </w:rPr>
        <w:t>………….……</w:t>
      </w:r>
      <w:r>
        <w:rPr>
          <w:sz w:val="24"/>
          <w:szCs w:val="24"/>
        </w:rPr>
        <w:t>.</w:t>
      </w:r>
      <w:r w:rsidRPr="00613475">
        <w:rPr>
          <w:sz w:val="24"/>
          <w:szCs w:val="24"/>
        </w:rPr>
        <w:t>.…...</w:t>
      </w:r>
      <w:r>
        <w:rPr>
          <w:sz w:val="24"/>
          <w:szCs w:val="24"/>
        </w:rPr>
        <w:t>3</w:t>
      </w:r>
    </w:p>
    <w:p w:rsidR="00AC647B" w:rsidRPr="00613475" w:rsidRDefault="00AC647B" w:rsidP="007616C4">
      <w:pPr>
        <w:numPr>
          <w:ilvl w:val="0"/>
          <w:numId w:val="6"/>
        </w:numPr>
        <w:tabs>
          <w:tab w:val="right" w:pos="9720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613475">
        <w:rPr>
          <w:sz w:val="24"/>
          <w:szCs w:val="24"/>
        </w:rPr>
        <w:t xml:space="preserve">Назначение и условное обозначение </w:t>
      </w:r>
      <w:r>
        <w:rPr>
          <w:sz w:val="24"/>
          <w:szCs w:val="24"/>
        </w:rPr>
        <w:t>оборудования</w:t>
      </w:r>
      <w:r w:rsidRPr="00613475">
        <w:rPr>
          <w:sz w:val="24"/>
          <w:szCs w:val="24"/>
        </w:rPr>
        <w:t>…………………</w:t>
      </w:r>
      <w:r>
        <w:rPr>
          <w:sz w:val="24"/>
          <w:szCs w:val="24"/>
        </w:rPr>
        <w:t>...….…..………..…..4</w:t>
      </w:r>
    </w:p>
    <w:p w:rsidR="00AC647B" w:rsidRPr="00613475" w:rsidRDefault="00AC647B" w:rsidP="007616C4">
      <w:pPr>
        <w:numPr>
          <w:ilvl w:val="0"/>
          <w:numId w:val="6"/>
        </w:numPr>
        <w:tabs>
          <w:tab w:val="right" w:pos="9720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613475">
        <w:rPr>
          <w:sz w:val="24"/>
          <w:szCs w:val="24"/>
        </w:rPr>
        <w:t xml:space="preserve">Техническая характеристика </w:t>
      </w:r>
      <w:r>
        <w:rPr>
          <w:sz w:val="24"/>
          <w:szCs w:val="24"/>
        </w:rPr>
        <w:t>оборудования</w:t>
      </w:r>
      <w:r w:rsidRPr="00613475">
        <w:rPr>
          <w:sz w:val="24"/>
          <w:szCs w:val="24"/>
        </w:rPr>
        <w:t>………….………………….…</w:t>
      </w:r>
      <w:r>
        <w:rPr>
          <w:sz w:val="24"/>
          <w:szCs w:val="24"/>
        </w:rPr>
        <w:t>..……</w:t>
      </w:r>
      <w:r w:rsidRPr="00613475">
        <w:rPr>
          <w:sz w:val="24"/>
          <w:szCs w:val="24"/>
        </w:rPr>
        <w:t>…..….…</w:t>
      </w:r>
      <w:r>
        <w:rPr>
          <w:sz w:val="24"/>
          <w:szCs w:val="24"/>
        </w:rPr>
        <w:t>4</w:t>
      </w:r>
    </w:p>
    <w:p w:rsidR="00AC647B" w:rsidRPr="00613475" w:rsidRDefault="00AC647B" w:rsidP="007616C4">
      <w:pPr>
        <w:numPr>
          <w:ilvl w:val="0"/>
          <w:numId w:val="7"/>
        </w:numPr>
        <w:tabs>
          <w:tab w:val="right" w:pos="9720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613475">
        <w:rPr>
          <w:sz w:val="24"/>
          <w:szCs w:val="24"/>
        </w:rPr>
        <w:t xml:space="preserve">Комплектность </w:t>
      </w:r>
      <w:r>
        <w:rPr>
          <w:sz w:val="24"/>
          <w:szCs w:val="24"/>
        </w:rPr>
        <w:t>оборудования</w:t>
      </w:r>
      <w:r w:rsidRPr="00613475">
        <w:rPr>
          <w:sz w:val="24"/>
          <w:szCs w:val="24"/>
        </w:rPr>
        <w:t>……………………………………….…….…</w:t>
      </w:r>
      <w:r>
        <w:rPr>
          <w:sz w:val="24"/>
          <w:szCs w:val="24"/>
        </w:rPr>
        <w:t>.</w:t>
      </w:r>
      <w:r w:rsidRPr="00613475">
        <w:rPr>
          <w:sz w:val="24"/>
          <w:szCs w:val="24"/>
        </w:rPr>
        <w:t>.………...…...</w:t>
      </w:r>
      <w:r>
        <w:rPr>
          <w:sz w:val="24"/>
          <w:szCs w:val="24"/>
        </w:rPr>
        <w:t>5</w:t>
      </w:r>
    </w:p>
    <w:p w:rsidR="00AC647B" w:rsidRDefault="00AC647B" w:rsidP="007616C4">
      <w:pPr>
        <w:numPr>
          <w:ilvl w:val="0"/>
          <w:numId w:val="7"/>
        </w:numPr>
        <w:tabs>
          <w:tab w:val="right" w:pos="9720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613475">
        <w:rPr>
          <w:sz w:val="24"/>
          <w:szCs w:val="24"/>
        </w:rPr>
        <w:t xml:space="preserve">Устройство и принцип работы </w:t>
      </w:r>
      <w:r>
        <w:rPr>
          <w:sz w:val="24"/>
          <w:szCs w:val="24"/>
        </w:rPr>
        <w:t>оборудования…………………………..…..…..……….….5</w:t>
      </w:r>
    </w:p>
    <w:p w:rsidR="00AC647B" w:rsidRPr="000725BC" w:rsidRDefault="00AC647B" w:rsidP="000725BC">
      <w:pPr>
        <w:spacing w:line="276" w:lineRule="auto"/>
        <w:ind w:left="142"/>
        <w:jc w:val="both"/>
        <w:rPr>
          <w:sz w:val="24"/>
          <w:szCs w:val="24"/>
        </w:rPr>
      </w:pPr>
      <w:r w:rsidRPr="000725BC">
        <w:rPr>
          <w:sz w:val="24"/>
          <w:szCs w:val="24"/>
        </w:rPr>
        <w:t>5.1 Устройство и принц</w:t>
      </w:r>
      <w:r>
        <w:rPr>
          <w:sz w:val="24"/>
          <w:szCs w:val="24"/>
        </w:rPr>
        <w:t xml:space="preserve">ип работы </w:t>
      </w:r>
      <w:proofErr w:type="gramStart"/>
      <w:r>
        <w:rPr>
          <w:sz w:val="24"/>
          <w:szCs w:val="24"/>
        </w:rPr>
        <w:t>перфораторов  ПГМ</w:t>
      </w:r>
      <w:proofErr w:type="gramEnd"/>
      <w:r>
        <w:rPr>
          <w:sz w:val="24"/>
          <w:szCs w:val="24"/>
        </w:rPr>
        <w:t>-146(</w:t>
      </w:r>
      <w:r w:rsidRPr="000725BC">
        <w:rPr>
          <w:sz w:val="24"/>
          <w:szCs w:val="24"/>
        </w:rPr>
        <w:t>168</w:t>
      </w:r>
      <w:r>
        <w:rPr>
          <w:sz w:val="24"/>
          <w:szCs w:val="24"/>
        </w:rPr>
        <w:t>)…………………...……</w:t>
      </w:r>
      <w:r w:rsidR="006D354C">
        <w:rPr>
          <w:sz w:val="24"/>
          <w:szCs w:val="24"/>
        </w:rPr>
        <w:t>..</w:t>
      </w:r>
      <w:r>
        <w:rPr>
          <w:sz w:val="24"/>
          <w:szCs w:val="24"/>
        </w:rPr>
        <w:t>….5</w:t>
      </w:r>
    </w:p>
    <w:p w:rsidR="00AC647B" w:rsidRPr="000725BC" w:rsidRDefault="00AC647B" w:rsidP="000725BC">
      <w:pPr>
        <w:spacing w:line="360" w:lineRule="auto"/>
        <w:ind w:firstLine="142"/>
        <w:jc w:val="both"/>
        <w:rPr>
          <w:sz w:val="24"/>
          <w:szCs w:val="24"/>
        </w:rPr>
      </w:pPr>
      <w:r w:rsidRPr="000725BC">
        <w:rPr>
          <w:sz w:val="24"/>
          <w:szCs w:val="24"/>
        </w:rPr>
        <w:t>5.2 Устройство и принцип работы перфораторов ПГМ-102</w:t>
      </w:r>
      <w:r>
        <w:rPr>
          <w:sz w:val="24"/>
          <w:szCs w:val="24"/>
        </w:rPr>
        <w:t>(</w:t>
      </w:r>
      <w:r w:rsidRPr="000725BC">
        <w:rPr>
          <w:sz w:val="24"/>
          <w:szCs w:val="24"/>
        </w:rPr>
        <w:t>114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127)…</w:t>
      </w:r>
      <w:proofErr w:type="gramEnd"/>
      <w:r>
        <w:rPr>
          <w:sz w:val="24"/>
          <w:szCs w:val="24"/>
        </w:rPr>
        <w:t>……………....</w:t>
      </w:r>
      <w:r w:rsidR="006D354C">
        <w:rPr>
          <w:sz w:val="24"/>
          <w:szCs w:val="24"/>
        </w:rPr>
        <w:t>...</w:t>
      </w:r>
      <w:r>
        <w:rPr>
          <w:sz w:val="24"/>
          <w:szCs w:val="24"/>
        </w:rPr>
        <w:t>……7</w:t>
      </w:r>
    </w:p>
    <w:p w:rsidR="00AC647B" w:rsidRPr="00613475" w:rsidRDefault="00AC647B" w:rsidP="007616C4">
      <w:pPr>
        <w:numPr>
          <w:ilvl w:val="0"/>
          <w:numId w:val="7"/>
        </w:numPr>
        <w:tabs>
          <w:tab w:val="right" w:pos="9720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613475">
        <w:rPr>
          <w:sz w:val="24"/>
          <w:szCs w:val="24"/>
        </w:rPr>
        <w:t>Сборка оборудования ……</w:t>
      </w:r>
      <w:r>
        <w:rPr>
          <w:sz w:val="24"/>
          <w:szCs w:val="24"/>
        </w:rPr>
        <w:t>……………………………………………..……….…….….…..9</w:t>
      </w:r>
    </w:p>
    <w:p w:rsidR="00AC647B" w:rsidRPr="004A020E" w:rsidRDefault="00AC647B" w:rsidP="007616C4">
      <w:pPr>
        <w:numPr>
          <w:ilvl w:val="0"/>
          <w:numId w:val="7"/>
        </w:numPr>
        <w:tabs>
          <w:tab w:val="num" w:pos="900"/>
          <w:tab w:val="right" w:pos="9720"/>
        </w:tabs>
        <w:suppressAutoHyphens/>
        <w:overflowPunct w:val="0"/>
        <w:autoSpaceDE w:val="0"/>
        <w:autoSpaceDN w:val="0"/>
        <w:adjustRightInd w:val="0"/>
        <w:spacing w:line="360" w:lineRule="auto"/>
        <w:ind w:right="-54"/>
        <w:textAlignment w:val="baseline"/>
        <w:rPr>
          <w:sz w:val="24"/>
          <w:szCs w:val="24"/>
        </w:rPr>
      </w:pPr>
      <w:r w:rsidRPr="004A020E">
        <w:rPr>
          <w:sz w:val="24"/>
          <w:szCs w:val="24"/>
        </w:rPr>
        <w:t xml:space="preserve">Порядок </w:t>
      </w:r>
      <w:r>
        <w:rPr>
          <w:sz w:val="24"/>
          <w:szCs w:val="24"/>
        </w:rPr>
        <w:t>проведения перфорации</w:t>
      </w:r>
      <w:r w:rsidRPr="004A020E">
        <w:rPr>
          <w:sz w:val="24"/>
          <w:szCs w:val="24"/>
        </w:rPr>
        <w:t xml:space="preserve"> с использованием перфоратор</w:t>
      </w:r>
      <w:r>
        <w:rPr>
          <w:sz w:val="24"/>
          <w:szCs w:val="24"/>
        </w:rPr>
        <w:t>ов</w:t>
      </w:r>
      <w:r w:rsidRPr="004A020E">
        <w:rPr>
          <w:sz w:val="24"/>
          <w:szCs w:val="24"/>
        </w:rPr>
        <w:t>ПГМ-102(114</w:t>
      </w:r>
      <w:r>
        <w:rPr>
          <w:sz w:val="24"/>
          <w:szCs w:val="24"/>
        </w:rPr>
        <w:t>,127)...</w:t>
      </w:r>
      <w:r w:rsidRPr="004A020E">
        <w:rPr>
          <w:sz w:val="24"/>
          <w:szCs w:val="24"/>
        </w:rPr>
        <w:t>1</w:t>
      </w:r>
      <w:r>
        <w:rPr>
          <w:sz w:val="24"/>
          <w:szCs w:val="24"/>
        </w:rPr>
        <w:t>0</w:t>
      </w:r>
    </w:p>
    <w:p w:rsidR="00AC647B" w:rsidRPr="004A020E" w:rsidRDefault="00AC647B" w:rsidP="007616C4">
      <w:pPr>
        <w:numPr>
          <w:ilvl w:val="0"/>
          <w:numId w:val="7"/>
        </w:numPr>
        <w:tabs>
          <w:tab w:val="num" w:pos="900"/>
          <w:tab w:val="right" w:pos="9900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4A020E">
        <w:rPr>
          <w:sz w:val="24"/>
          <w:szCs w:val="24"/>
        </w:rPr>
        <w:t>Порядок проведения перфорации с использованием перфоратор</w:t>
      </w:r>
      <w:r>
        <w:rPr>
          <w:sz w:val="24"/>
          <w:szCs w:val="24"/>
        </w:rPr>
        <w:t>ов</w:t>
      </w:r>
      <w:r w:rsidRPr="004A020E">
        <w:rPr>
          <w:sz w:val="24"/>
          <w:szCs w:val="24"/>
        </w:rPr>
        <w:t>ПГМ-14</w:t>
      </w:r>
      <w:r>
        <w:rPr>
          <w:sz w:val="24"/>
          <w:szCs w:val="24"/>
        </w:rPr>
        <w:t>6</w:t>
      </w:r>
      <w:r w:rsidRPr="004A020E">
        <w:rPr>
          <w:sz w:val="24"/>
          <w:szCs w:val="24"/>
        </w:rPr>
        <w:t>(</w:t>
      </w:r>
      <w:proofErr w:type="gramStart"/>
      <w:r w:rsidRPr="004A020E">
        <w:rPr>
          <w:sz w:val="24"/>
          <w:szCs w:val="24"/>
        </w:rPr>
        <w:t>168)</w:t>
      </w:r>
      <w:r>
        <w:rPr>
          <w:sz w:val="24"/>
          <w:szCs w:val="24"/>
        </w:rPr>
        <w:t>...</w:t>
      </w:r>
      <w:r w:rsidR="00A80BE4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="006D354C">
        <w:rPr>
          <w:sz w:val="24"/>
          <w:szCs w:val="24"/>
        </w:rPr>
        <w:t>.</w:t>
      </w:r>
      <w:r>
        <w:rPr>
          <w:sz w:val="24"/>
          <w:szCs w:val="24"/>
        </w:rPr>
        <w:t>...</w:t>
      </w:r>
      <w:proofErr w:type="gramEnd"/>
      <w:r w:rsidRPr="004A020E">
        <w:rPr>
          <w:sz w:val="24"/>
          <w:szCs w:val="24"/>
        </w:rPr>
        <w:t>1</w:t>
      </w:r>
      <w:r>
        <w:rPr>
          <w:sz w:val="24"/>
          <w:szCs w:val="24"/>
        </w:rPr>
        <w:t>2</w:t>
      </w:r>
    </w:p>
    <w:p w:rsidR="006D354C" w:rsidRDefault="006D354C" w:rsidP="007616C4">
      <w:pPr>
        <w:numPr>
          <w:ilvl w:val="0"/>
          <w:numId w:val="7"/>
        </w:numPr>
        <w:tabs>
          <w:tab w:val="num" w:pos="900"/>
          <w:tab w:val="left" w:pos="9356"/>
          <w:tab w:val="right" w:pos="9900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6D354C">
        <w:rPr>
          <w:sz w:val="24"/>
          <w:szCs w:val="24"/>
        </w:rPr>
        <w:t>Комплексные технологии вторичного вскрытия пластов с применением гидромеханических перфораторов ПГМ-114(146;168)</w:t>
      </w:r>
      <w:r w:rsidR="0038767C">
        <w:rPr>
          <w:sz w:val="24"/>
          <w:szCs w:val="24"/>
        </w:rPr>
        <w:t xml:space="preserve"> …</w:t>
      </w:r>
      <w:r>
        <w:rPr>
          <w:sz w:val="24"/>
          <w:szCs w:val="24"/>
        </w:rPr>
        <w:t>……………………………...…</w:t>
      </w:r>
      <w:r w:rsidR="00A80BE4">
        <w:rPr>
          <w:sz w:val="24"/>
          <w:szCs w:val="24"/>
        </w:rPr>
        <w:t>15</w:t>
      </w:r>
    </w:p>
    <w:p w:rsidR="00AC647B" w:rsidRDefault="00AC647B" w:rsidP="007616C4">
      <w:pPr>
        <w:numPr>
          <w:ilvl w:val="0"/>
          <w:numId w:val="7"/>
        </w:numPr>
        <w:tabs>
          <w:tab w:val="num" w:pos="900"/>
          <w:tab w:val="left" w:pos="9356"/>
          <w:tab w:val="right" w:pos="9900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613475">
        <w:rPr>
          <w:sz w:val="24"/>
          <w:szCs w:val="24"/>
        </w:rPr>
        <w:t>Требо</w:t>
      </w:r>
      <w:r>
        <w:rPr>
          <w:sz w:val="24"/>
          <w:szCs w:val="24"/>
        </w:rPr>
        <w:t>вания промышленной безопасности и</w:t>
      </w:r>
      <w:r w:rsidRPr="00613475">
        <w:rPr>
          <w:sz w:val="24"/>
          <w:szCs w:val="24"/>
        </w:rPr>
        <w:t xml:space="preserve"> охраны</w:t>
      </w:r>
      <w:r>
        <w:rPr>
          <w:sz w:val="24"/>
          <w:szCs w:val="24"/>
        </w:rPr>
        <w:t xml:space="preserve"> труда………………………............1</w:t>
      </w:r>
      <w:r w:rsidR="0038767C">
        <w:rPr>
          <w:sz w:val="24"/>
          <w:szCs w:val="24"/>
        </w:rPr>
        <w:t>6</w:t>
      </w:r>
    </w:p>
    <w:p w:rsidR="00AC647B" w:rsidRPr="000725BC" w:rsidRDefault="00AC647B" w:rsidP="007616C4">
      <w:pPr>
        <w:numPr>
          <w:ilvl w:val="0"/>
          <w:numId w:val="7"/>
        </w:numPr>
        <w:tabs>
          <w:tab w:val="num" w:pos="900"/>
          <w:tab w:val="left" w:pos="9356"/>
          <w:tab w:val="right" w:pos="9900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0725BC">
        <w:rPr>
          <w:bCs/>
          <w:sz w:val="24"/>
          <w:szCs w:val="24"/>
        </w:rPr>
        <w:t>Требования пожарной безопасности</w:t>
      </w:r>
      <w:r>
        <w:rPr>
          <w:bCs/>
          <w:sz w:val="24"/>
          <w:szCs w:val="24"/>
        </w:rPr>
        <w:t>………………...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……………………………….1</w:t>
      </w:r>
      <w:r w:rsidR="0038767C">
        <w:rPr>
          <w:bCs/>
          <w:sz w:val="24"/>
          <w:szCs w:val="24"/>
        </w:rPr>
        <w:t>7</w:t>
      </w:r>
    </w:p>
    <w:p w:rsidR="00AC647B" w:rsidRPr="004D3D1A" w:rsidRDefault="00AC647B" w:rsidP="007616C4">
      <w:pPr>
        <w:numPr>
          <w:ilvl w:val="0"/>
          <w:numId w:val="7"/>
        </w:numPr>
        <w:tabs>
          <w:tab w:val="num" w:pos="900"/>
          <w:tab w:val="left" w:pos="9356"/>
          <w:tab w:val="right" w:pos="9900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4D3D1A">
        <w:rPr>
          <w:bCs/>
          <w:sz w:val="24"/>
          <w:szCs w:val="24"/>
        </w:rPr>
        <w:t>Охрана окружающей среды и обеспечение экологической безопасности</w:t>
      </w:r>
      <w:r>
        <w:rPr>
          <w:bCs/>
          <w:sz w:val="24"/>
          <w:szCs w:val="24"/>
        </w:rPr>
        <w:t>………………1</w:t>
      </w:r>
      <w:r w:rsidR="0038767C">
        <w:rPr>
          <w:bCs/>
          <w:sz w:val="24"/>
          <w:szCs w:val="24"/>
        </w:rPr>
        <w:t>7</w:t>
      </w:r>
    </w:p>
    <w:p w:rsidR="00AC647B" w:rsidRPr="00613475" w:rsidRDefault="00AC647B" w:rsidP="007616C4">
      <w:pPr>
        <w:numPr>
          <w:ilvl w:val="0"/>
          <w:numId w:val="7"/>
        </w:numPr>
        <w:tabs>
          <w:tab w:val="num" w:pos="900"/>
          <w:tab w:val="right" w:pos="9900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613475">
        <w:rPr>
          <w:sz w:val="24"/>
          <w:szCs w:val="24"/>
        </w:rPr>
        <w:t>Техническое обслуживание и хр</w:t>
      </w:r>
      <w:r>
        <w:rPr>
          <w:sz w:val="24"/>
          <w:szCs w:val="24"/>
        </w:rPr>
        <w:t>анение оборудования……………………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…..……1</w:t>
      </w:r>
      <w:r w:rsidR="0038767C">
        <w:rPr>
          <w:sz w:val="24"/>
          <w:szCs w:val="24"/>
        </w:rPr>
        <w:t>8</w:t>
      </w:r>
    </w:p>
    <w:p w:rsidR="00AC647B" w:rsidRDefault="00AC647B" w:rsidP="007616C4">
      <w:pPr>
        <w:numPr>
          <w:ilvl w:val="0"/>
          <w:numId w:val="7"/>
        </w:numPr>
        <w:tabs>
          <w:tab w:val="num" w:pos="900"/>
          <w:tab w:val="left" w:pos="9214"/>
          <w:tab w:val="left" w:pos="9498"/>
          <w:tab w:val="right" w:pos="9900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613475">
        <w:rPr>
          <w:sz w:val="24"/>
          <w:szCs w:val="24"/>
        </w:rPr>
        <w:t xml:space="preserve">Возможные осложнения и </w:t>
      </w:r>
      <w:r>
        <w:rPr>
          <w:sz w:val="24"/>
          <w:szCs w:val="24"/>
        </w:rPr>
        <w:t xml:space="preserve">методы </w:t>
      </w:r>
      <w:r w:rsidRPr="00613475">
        <w:rPr>
          <w:sz w:val="24"/>
          <w:szCs w:val="24"/>
        </w:rPr>
        <w:t>их</w:t>
      </w:r>
      <w:r>
        <w:rPr>
          <w:sz w:val="24"/>
          <w:szCs w:val="24"/>
        </w:rPr>
        <w:t xml:space="preserve"> устранения</w:t>
      </w:r>
      <w:r w:rsidR="006D354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…..….…..…1</w:t>
      </w:r>
      <w:r w:rsidR="0038767C">
        <w:rPr>
          <w:sz w:val="24"/>
          <w:szCs w:val="24"/>
        </w:rPr>
        <w:t>8</w:t>
      </w:r>
    </w:p>
    <w:p w:rsidR="006D354C" w:rsidRPr="006D354C" w:rsidRDefault="006D354C" w:rsidP="006D354C">
      <w:pPr>
        <w:tabs>
          <w:tab w:val="num" w:pos="900"/>
          <w:tab w:val="left" w:pos="9214"/>
          <w:tab w:val="left" w:pos="9498"/>
          <w:tab w:val="right" w:pos="9900"/>
        </w:tabs>
        <w:suppressAutoHyphens/>
        <w:overflowPunct w:val="0"/>
        <w:autoSpaceDE w:val="0"/>
        <w:autoSpaceDN w:val="0"/>
        <w:adjustRightInd w:val="0"/>
        <w:spacing w:line="360" w:lineRule="auto"/>
        <w:ind w:left="540"/>
        <w:textAlignment w:val="baseline"/>
        <w:rPr>
          <w:sz w:val="24"/>
          <w:szCs w:val="24"/>
        </w:rPr>
      </w:pPr>
      <w:r w:rsidRPr="006D354C">
        <w:rPr>
          <w:sz w:val="24"/>
          <w:szCs w:val="24"/>
        </w:rPr>
        <w:t xml:space="preserve">Приложение 1. Типовой план работ по проведению гидромеханической перфорации (ПГМ-102; 114, 127; 146, </w:t>
      </w:r>
      <w:proofErr w:type="gramStart"/>
      <w:r w:rsidRPr="006D354C">
        <w:rPr>
          <w:sz w:val="24"/>
          <w:szCs w:val="24"/>
        </w:rPr>
        <w:t>168)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</w:t>
      </w:r>
      <w:r w:rsidR="0038767C">
        <w:rPr>
          <w:sz w:val="24"/>
          <w:szCs w:val="24"/>
        </w:rPr>
        <w:t>19</w:t>
      </w:r>
    </w:p>
    <w:p w:rsidR="00AC647B" w:rsidRDefault="00AC647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C647B" w:rsidRDefault="00AC647B" w:rsidP="00613475">
      <w:pPr>
        <w:pBdr>
          <w:bottom w:val="single" w:sz="12" w:space="0" w:color="auto"/>
        </w:pBdr>
        <w:suppressAutoHyphens/>
        <w:spacing w:line="360" w:lineRule="auto"/>
        <w:jc w:val="center"/>
        <w:rPr>
          <w:caps/>
          <w:sz w:val="24"/>
          <w:szCs w:val="24"/>
        </w:rPr>
      </w:pPr>
    </w:p>
    <w:p w:rsidR="00AC647B" w:rsidRDefault="00AC647B" w:rsidP="00613475">
      <w:pPr>
        <w:pBdr>
          <w:bottom w:val="single" w:sz="12" w:space="0" w:color="auto"/>
        </w:pBdr>
        <w:suppressAutoHyphens/>
        <w:spacing w:line="360" w:lineRule="auto"/>
        <w:jc w:val="center"/>
        <w:rPr>
          <w:caps/>
          <w:sz w:val="24"/>
          <w:szCs w:val="24"/>
        </w:rPr>
      </w:pPr>
      <w:r w:rsidRPr="0013712D">
        <w:rPr>
          <w:caps/>
          <w:sz w:val="24"/>
          <w:szCs w:val="24"/>
        </w:rPr>
        <w:t xml:space="preserve">Инструкция </w:t>
      </w:r>
    </w:p>
    <w:p w:rsidR="00AC647B" w:rsidRPr="0013712D" w:rsidRDefault="00AC647B" w:rsidP="00613475">
      <w:pPr>
        <w:pBdr>
          <w:bottom w:val="single" w:sz="12" w:space="0" w:color="auto"/>
        </w:pBdr>
        <w:suppressAutoHyphens/>
        <w:spacing w:line="360" w:lineRule="auto"/>
        <w:jc w:val="center"/>
        <w:rPr>
          <w:sz w:val="24"/>
          <w:szCs w:val="24"/>
        </w:rPr>
      </w:pPr>
      <w:r w:rsidRPr="0013712D">
        <w:rPr>
          <w:caps/>
          <w:sz w:val="24"/>
          <w:szCs w:val="24"/>
        </w:rPr>
        <w:t xml:space="preserve">по проведению </w:t>
      </w:r>
      <w:r w:rsidRPr="0013712D">
        <w:rPr>
          <w:sz w:val="24"/>
          <w:szCs w:val="24"/>
        </w:rPr>
        <w:t>ПЕРФОРАЦИИ ЭКСПЛУАТАЦИОННЫХ КОЛОНН И ХВОСТОВИКОВ С ПРИМЕНЕНИЕМ ГИДРОМЕХАНИЧЕСКИХ ПЕРФОРАТОРОВ (ПГМ)</w:t>
      </w:r>
    </w:p>
    <w:p w:rsidR="00AC647B" w:rsidRPr="00613475" w:rsidRDefault="00AC647B" w:rsidP="005459E9">
      <w:pPr>
        <w:suppressAutoHyphens/>
        <w:spacing w:line="276" w:lineRule="auto"/>
        <w:ind w:firstLine="900"/>
        <w:rPr>
          <w:sz w:val="24"/>
          <w:szCs w:val="24"/>
        </w:rPr>
      </w:pPr>
    </w:p>
    <w:p w:rsidR="00AC647B" w:rsidRPr="00CB7F23" w:rsidRDefault="00AC647B" w:rsidP="005459E9">
      <w:pPr>
        <w:suppressAutoHyphens/>
        <w:spacing w:line="276" w:lineRule="auto"/>
        <w:ind w:firstLine="90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«</w:t>
      </w:r>
      <w:r w:rsidRPr="00613475">
        <w:rPr>
          <w:sz w:val="24"/>
          <w:szCs w:val="24"/>
        </w:rPr>
        <w:t xml:space="preserve">Инструкция по проведению </w:t>
      </w:r>
      <w:r>
        <w:rPr>
          <w:sz w:val="24"/>
          <w:szCs w:val="24"/>
        </w:rPr>
        <w:t xml:space="preserve">перфорации </w:t>
      </w:r>
      <w:r w:rsidRPr="000725BC">
        <w:rPr>
          <w:sz w:val="24"/>
          <w:szCs w:val="24"/>
        </w:rPr>
        <w:t xml:space="preserve">эксплуатационных </w:t>
      </w:r>
      <w:r>
        <w:rPr>
          <w:sz w:val="24"/>
          <w:szCs w:val="24"/>
        </w:rPr>
        <w:t>колонн и хвостовиков с применением гидромеханических перфораторов (ПГМ)</w:t>
      </w:r>
      <w:r w:rsidRPr="00182DA2">
        <w:rPr>
          <w:sz w:val="24"/>
          <w:szCs w:val="24"/>
        </w:rPr>
        <w:t>»</w:t>
      </w:r>
      <w:r w:rsidRPr="00613475">
        <w:rPr>
          <w:sz w:val="24"/>
          <w:szCs w:val="24"/>
        </w:rPr>
        <w:t xml:space="preserve"> (далее по </w:t>
      </w:r>
      <w:r w:rsidRPr="00CB7F23">
        <w:rPr>
          <w:sz w:val="24"/>
          <w:szCs w:val="24"/>
        </w:rPr>
        <w:t xml:space="preserve">тексту – инструкция), устанавливает требования к процессу перфорации </w:t>
      </w:r>
      <w:r>
        <w:rPr>
          <w:sz w:val="24"/>
          <w:szCs w:val="24"/>
        </w:rPr>
        <w:t xml:space="preserve">эксплуатационных </w:t>
      </w:r>
      <w:r w:rsidRPr="00CB7F23">
        <w:rPr>
          <w:sz w:val="24"/>
          <w:szCs w:val="24"/>
        </w:rPr>
        <w:t>колонн и хвостовиков гидромеханическими перфораторами ПГМ.</w:t>
      </w:r>
    </w:p>
    <w:p w:rsidR="00AC647B" w:rsidRPr="00CB7F23" w:rsidRDefault="00AC647B" w:rsidP="005459E9">
      <w:pPr>
        <w:suppressAutoHyphens/>
        <w:spacing w:line="276" w:lineRule="auto"/>
        <w:ind w:firstLine="900"/>
        <w:jc w:val="both"/>
        <w:rPr>
          <w:sz w:val="24"/>
          <w:szCs w:val="24"/>
        </w:rPr>
      </w:pPr>
      <w:r w:rsidRPr="00CB7F23">
        <w:rPr>
          <w:sz w:val="24"/>
          <w:szCs w:val="24"/>
        </w:rPr>
        <w:t>Инструкция включает в себя основные сведения о конструкции и назначении гидромеханических перфораторов, а также о видах и технологиях перфорации и создания специальных отверстий.</w:t>
      </w:r>
    </w:p>
    <w:p w:rsidR="00AC647B" w:rsidRPr="006C16F8" w:rsidRDefault="00AC647B" w:rsidP="005459E9">
      <w:pPr>
        <w:suppressAutoHyphens/>
        <w:spacing w:line="276" w:lineRule="auto"/>
        <w:ind w:firstLine="900"/>
        <w:jc w:val="both"/>
        <w:rPr>
          <w:sz w:val="24"/>
          <w:szCs w:val="24"/>
        </w:rPr>
      </w:pPr>
      <w:r w:rsidRPr="006C16F8">
        <w:rPr>
          <w:sz w:val="24"/>
          <w:szCs w:val="24"/>
        </w:rPr>
        <w:t xml:space="preserve">Инструкция разработана </w:t>
      </w:r>
      <w:r>
        <w:rPr>
          <w:sz w:val="24"/>
          <w:szCs w:val="24"/>
        </w:rPr>
        <w:t>о</w:t>
      </w:r>
      <w:r w:rsidRPr="00DD03F5">
        <w:rPr>
          <w:sz w:val="24"/>
          <w:szCs w:val="24"/>
        </w:rPr>
        <w:t>бществом с ограниченной ответственностью «Нефтяник»</w:t>
      </w:r>
      <w:r>
        <w:rPr>
          <w:sz w:val="24"/>
          <w:szCs w:val="24"/>
        </w:rPr>
        <w:t xml:space="preserve"> </w:t>
      </w:r>
      <w:r w:rsidRPr="00DD03F5">
        <w:rPr>
          <w:sz w:val="24"/>
          <w:szCs w:val="24"/>
        </w:rPr>
        <w:t>(ООО «Нефтяник»)</w:t>
      </w:r>
      <w:r>
        <w:rPr>
          <w:sz w:val="24"/>
          <w:szCs w:val="24"/>
        </w:rPr>
        <w:t xml:space="preserve"> </w:t>
      </w:r>
      <w:r w:rsidRPr="006C16F8">
        <w:rPr>
          <w:sz w:val="24"/>
          <w:szCs w:val="24"/>
        </w:rPr>
        <w:t xml:space="preserve">и предназначена для работников нефтегазодобывающей промышленности, связанных с </w:t>
      </w:r>
      <w:r>
        <w:rPr>
          <w:sz w:val="24"/>
          <w:szCs w:val="24"/>
        </w:rPr>
        <w:t xml:space="preserve">освоением и </w:t>
      </w:r>
      <w:r w:rsidRPr="006C16F8">
        <w:rPr>
          <w:sz w:val="24"/>
          <w:szCs w:val="24"/>
        </w:rPr>
        <w:t>ремонтом скважин.</w:t>
      </w:r>
    </w:p>
    <w:p w:rsidR="00AC647B" w:rsidRDefault="00AC647B" w:rsidP="00B06D63">
      <w:pPr>
        <w:suppressAutoHyphens/>
        <w:spacing w:line="276" w:lineRule="auto"/>
        <w:ind w:firstLine="567"/>
        <w:rPr>
          <w:b/>
          <w:bCs/>
          <w:sz w:val="28"/>
          <w:szCs w:val="28"/>
        </w:rPr>
      </w:pPr>
    </w:p>
    <w:p w:rsidR="00AC647B" w:rsidRPr="00C9158E" w:rsidRDefault="00AC647B" w:rsidP="00B06D63">
      <w:pPr>
        <w:suppressAutoHyphens/>
        <w:spacing w:line="276" w:lineRule="auto"/>
        <w:ind w:firstLine="567"/>
        <w:rPr>
          <w:b/>
          <w:sz w:val="28"/>
          <w:szCs w:val="28"/>
        </w:rPr>
      </w:pPr>
      <w:r w:rsidRPr="00C9158E">
        <w:rPr>
          <w:b/>
          <w:sz w:val="28"/>
          <w:szCs w:val="28"/>
        </w:rPr>
        <w:t>1 Общие положения</w:t>
      </w:r>
    </w:p>
    <w:p w:rsidR="00AC647B" w:rsidRPr="00830B9B" w:rsidRDefault="00AC647B" w:rsidP="00E07C4D">
      <w:pPr>
        <w:pStyle w:val="Style3"/>
        <w:widowControl/>
        <w:spacing w:before="120" w:line="276" w:lineRule="auto"/>
        <w:ind w:firstLine="567"/>
        <w:rPr>
          <w:rStyle w:val="FontStyle11"/>
          <w:sz w:val="24"/>
        </w:rPr>
      </w:pPr>
      <w:r w:rsidRPr="00830B9B">
        <w:rPr>
          <w:rStyle w:val="FontStyle11"/>
          <w:sz w:val="24"/>
        </w:rPr>
        <w:t>Вторичное вскрытие пласта - перфорация - важнейший этап при ремонте</w:t>
      </w:r>
      <w:r>
        <w:rPr>
          <w:rStyle w:val="FontStyle11"/>
          <w:sz w:val="24"/>
        </w:rPr>
        <w:t xml:space="preserve"> </w:t>
      </w:r>
      <w:r w:rsidRPr="00830B9B">
        <w:rPr>
          <w:rStyle w:val="FontStyle11"/>
          <w:sz w:val="24"/>
        </w:rPr>
        <w:t xml:space="preserve">и строительстве скважины, от которого во многом зависит получение притока нефти с дебитом, соответствующим </w:t>
      </w:r>
      <w:proofErr w:type="spellStart"/>
      <w:r w:rsidRPr="00830B9B">
        <w:rPr>
          <w:rStyle w:val="FontStyle11"/>
          <w:sz w:val="24"/>
        </w:rPr>
        <w:t>коллекторским</w:t>
      </w:r>
      <w:proofErr w:type="spellEnd"/>
      <w:r w:rsidRPr="00830B9B">
        <w:rPr>
          <w:rStyle w:val="FontStyle11"/>
          <w:sz w:val="24"/>
        </w:rPr>
        <w:t xml:space="preserve"> свойствам продуктивного пласта.</w:t>
      </w:r>
    </w:p>
    <w:p w:rsidR="00AC647B" w:rsidRPr="00830B9B" w:rsidRDefault="00AC647B" w:rsidP="0092053C">
      <w:pPr>
        <w:spacing w:line="276" w:lineRule="auto"/>
        <w:ind w:firstLine="567"/>
        <w:jc w:val="both"/>
        <w:rPr>
          <w:sz w:val="24"/>
          <w:szCs w:val="24"/>
        </w:rPr>
      </w:pPr>
      <w:r w:rsidRPr="00830B9B">
        <w:rPr>
          <w:sz w:val="24"/>
          <w:szCs w:val="24"/>
        </w:rPr>
        <w:t>Как известно, широко используемые кумулятивные перфораторы из-за создания высоких ударных нагрузок (до 270 МПа) и температуры (до 3000</w:t>
      </w:r>
      <w:r w:rsidRPr="00830B9B">
        <w:rPr>
          <w:sz w:val="24"/>
          <w:szCs w:val="24"/>
          <w:vertAlign w:val="superscript"/>
        </w:rPr>
        <w:t>◦</w:t>
      </w:r>
      <w:r w:rsidRPr="00830B9B">
        <w:rPr>
          <w:sz w:val="24"/>
          <w:szCs w:val="24"/>
        </w:rPr>
        <w:t xml:space="preserve">С) не только </w:t>
      </w:r>
      <w:proofErr w:type="spellStart"/>
      <w:r w:rsidRPr="00830B9B">
        <w:rPr>
          <w:sz w:val="24"/>
          <w:szCs w:val="24"/>
        </w:rPr>
        <w:t>кольматируют</w:t>
      </w:r>
      <w:proofErr w:type="spellEnd"/>
      <w:r w:rsidRPr="00830B9B">
        <w:rPr>
          <w:sz w:val="24"/>
          <w:szCs w:val="24"/>
        </w:rPr>
        <w:t xml:space="preserve"> коллектор, но и разрушают </w:t>
      </w:r>
      <w:r>
        <w:rPr>
          <w:sz w:val="24"/>
          <w:szCs w:val="24"/>
        </w:rPr>
        <w:t xml:space="preserve">первоначальную и восстановленную после водоизоляционных работ </w:t>
      </w:r>
      <w:r w:rsidRPr="00830B9B">
        <w:rPr>
          <w:sz w:val="24"/>
          <w:szCs w:val="24"/>
        </w:rPr>
        <w:t>крепь скважины, что приводит к прежде</w:t>
      </w:r>
      <w:r>
        <w:rPr>
          <w:sz w:val="24"/>
          <w:szCs w:val="24"/>
        </w:rPr>
        <w:t>временному обводнению продукции, п</w:t>
      </w:r>
      <w:r w:rsidRPr="00830B9B">
        <w:rPr>
          <w:sz w:val="24"/>
          <w:szCs w:val="24"/>
        </w:rPr>
        <w:t>ричем большая продолжительность перфорации (необходимо выполнить несколько спусков перфораторного снаряда) и небольшой диаметр (4-</w:t>
      </w:r>
      <w:smartTag w:uri="urn:schemas-microsoft-com:office:smarttags" w:element="metricconverter">
        <w:smartTagPr>
          <w:attr w:name="ProductID" w:val="5 мм"/>
        </w:smartTagPr>
        <w:r w:rsidRPr="00830B9B">
          <w:rPr>
            <w:sz w:val="24"/>
            <w:szCs w:val="24"/>
          </w:rPr>
          <w:t>5 мм</w:t>
        </w:r>
      </w:smartTag>
      <w:r w:rsidRPr="00830B9B">
        <w:rPr>
          <w:sz w:val="24"/>
          <w:szCs w:val="24"/>
        </w:rPr>
        <w:t xml:space="preserve"> в среднем) перфорационных отверстий с</w:t>
      </w:r>
      <w:r>
        <w:rPr>
          <w:sz w:val="24"/>
          <w:szCs w:val="24"/>
        </w:rPr>
        <w:t>нижают эффективность перфорации</w:t>
      </w:r>
      <w:r w:rsidRPr="00830B9B">
        <w:rPr>
          <w:sz w:val="24"/>
          <w:szCs w:val="24"/>
        </w:rPr>
        <w:t>.</w:t>
      </w:r>
    </w:p>
    <w:p w:rsidR="00AC647B" w:rsidRDefault="00AC647B" w:rsidP="0092053C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Гидромеханические перфораторы создают в щадящем режиме отверстия прямоугольного сечения площадью многократно превышающей чем при перфорации ПК с сохранением геометрических размеров эксплуатационной колонны, удаляют цементный камень напротив отверстий</w:t>
      </w:r>
      <w:r w:rsidR="00B05486">
        <w:rPr>
          <w:sz w:val="24"/>
          <w:szCs w:val="24"/>
        </w:rPr>
        <w:t>,</w:t>
      </w:r>
      <w:r>
        <w:rPr>
          <w:sz w:val="24"/>
          <w:szCs w:val="24"/>
        </w:rPr>
        <w:t xml:space="preserve"> вырезанной резцами металлической лентой из эксплуатационной колонны.</w:t>
      </w:r>
    </w:p>
    <w:p w:rsidR="00AC647B" w:rsidRPr="00AA069F" w:rsidRDefault="00AC647B" w:rsidP="0092053C">
      <w:pPr>
        <w:spacing w:line="276" w:lineRule="auto"/>
        <w:ind w:firstLine="567"/>
        <w:jc w:val="both"/>
        <w:rPr>
          <w:sz w:val="24"/>
          <w:szCs w:val="24"/>
        </w:rPr>
      </w:pPr>
      <w:r w:rsidRPr="00AA069F">
        <w:rPr>
          <w:sz w:val="24"/>
          <w:szCs w:val="24"/>
        </w:rPr>
        <w:t>Кроме того, использование кумулятивных и сверлящих перфораторов для вторичного вскрытия осложнено отсутствием в скважине колонны НКТ на случай фонтанирования и т.п.</w:t>
      </w:r>
    </w:p>
    <w:p w:rsidR="00AC647B" w:rsidRDefault="00AC647B" w:rsidP="0092053C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rStyle w:val="FontStyle11"/>
          <w:sz w:val="24"/>
          <w:szCs w:val="24"/>
        </w:rPr>
        <w:t xml:space="preserve">С целью исключения перечисленных недостатков для </w:t>
      </w:r>
      <w:r w:rsidRPr="00830B9B">
        <w:rPr>
          <w:rStyle w:val="FontStyle11"/>
          <w:sz w:val="24"/>
          <w:szCs w:val="24"/>
        </w:rPr>
        <w:t xml:space="preserve">перфорации эксплуатационных колонн </w:t>
      </w:r>
      <w:r>
        <w:rPr>
          <w:rStyle w:val="FontStyle11"/>
          <w:sz w:val="24"/>
          <w:szCs w:val="24"/>
        </w:rPr>
        <w:t xml:space="preserve">и хвостовиков разработаны гидромеханические </w:t>
      </w:r>
      <w:r w:rsidRPr="000725BC">
        <w:rPr>
          <w:rStyle w:val="FontStyle11"/>
          <w:sz w:val="24"/>
          <w:szCs w:val="24"/>
        </w:rPr>
        <w:t>перфораторы (ПГМ-102 (114,</w:t>
      </w:r>
      <w:r>
        <w:rPr>
          <w:rStyle w:val="FontStyle11"/>
          <w:sz w:val="24"/>
          <w:szCs w:val="24"/>
        </w:rPr>
        <w:t xml:space="preserve"> 127,</w:t>
      </w:r>
      <w:r w:rsidRPr="000725BC">
        <w:rPr>
          <w:rStyle w:val="FontStyle11"/>
          <w:sz w:val="24"/>
          <w:szCs w:val="24"/>
        </w:rPr>
        <w:t xml:space="preserve"> 146, 168)), спускаемые на колонне НКТ, которые позволяют эффективно перфо</w:t>
      </w:r>
      <w:r>
        <w:rPr>
          <w:rStyle w:val="FontStyle11"/>
          <w:sz w:val="24"/>
          <w:szCs w:val="24"/>
        </w:rPr>
        <w:t xml:space="preserve">рировать колонны, как в наклонно-направленных, так и в горизонтальных участках скважин. Использование данных перфораторов позволяет сохранить целостность крепи скважины и создать эффективную гидродинамическую связь пласт-скважина в щадящем режиме. Разработанные гидромеханические перфораторы работоспособны </w:t>
      </w:r>
      <w:r w:rsidRPr="00830B9B">
        <w:rPr>
          <w:rStyle w:val="FontStyle11"/>
          <w:sz w:val="24"/>
          <w:szCs w:val="24"/>
        </w:rPr>
        <w:t xml:space="preserve">в агрессивной среде (кислота, растворители и т.п.). Работы </w:t>
      </w:r>
      <w:r>
        <w:rPr>
          <w:rStyle w:val="FontStyle11"/>
          <w:sz w:val="24"/>
          <w:szCs w:val="24"/>
        </w:rPr>
        <w:t xml:space="preserve">могут </w:t>
      </w:r>
      <w:r w:rsidRPr="00830B9B">
        <w:rPr>
          <w:rStyle w:val="FontStyle11"/>
          <w:sz w:val="24"/>
          <w:szCs w:val="24"/>
        </w:rPr>
        <w:t>выполнят</w:t>
      </w:r>
      <w:r>
        <w:rPr>
          <w:rStyle w:val="FontStyle11"/>
          <w:sz w:val="24"/>
          <w:szCs w:val="24"/>
        </w:rPr>
        <w:t>ь</w:t>
      </w:r>
      <w:r w:rsidRPr="00830B9B">
        <w:rPr>
          <w:rStyle w:val="FontStyle11"/>
          <w:sz w:val="24"/>
          <w:szCs w:val="24"/>
        </w:rPr>
        <w:t xml:space="preserve">ся силами бригад </w:t>
      </w:r>
      <w:r>
        <w:rPr>
          <w:rStyle w:val="FontStyle11"/>
          <w:sz w:val="24"/>
          <w:szCs w:val="24"/>
        </w:rPr>
        <w:t xml:space="preserve">освоения </w:t>
      </w:r>
      <w:r w:rsidRPr="00830B9B">
        <w:rPr>
          <w:rStyle w:val="FontStyle11"/>
          <w:sz w:val="24"/>
          <w:szCs w:val="24"/>
        </w:rPr>
        <w:t xml:space="preserve">или </w:t>
      </w:r>
      <w:r>
        <w:rPr>
          <w:rStyle w:val="FontStyle11"/>
          <w:sz w:val="24"/>
          <w:szCs w:val="24"/>
        </w:rPr>
        <w:t xml:space="preserve">бригад </w:t>
      </w:r>
      <w:r w:rsidRPr="00CB7F23">
        <w:rPr>
          <w:rStyle w:val="FontStyle11"/>
          <w:sz w:val="24"/>
          <w:szCs w:val="24"/>
        </w:rPr>
        <w:t>капитального и текущего</w:t>
      </w:r>
      <w:r>
        <w:rPr>
          <w:rStyle w:val="FontStyle11"/>
          <w:sz w:val="24"/>
          <w:szCs w:val="24"/>
        </w:rPr>
        <w:t xml:space="preserve"> </w:t>
      </w:r>
      <w:r w:rsidRPr="00830B9B">
        <w:rPr>
          <w:rStyle w:val="FontStyle11"/>
          <w:sz w:val="24"/>
          <w:szCs w:val="24"/>
        </w:rPr>
        <w:t>ремонта скважин в любое время суток, в любой среде</w:t>
      </w:r>
      <w:r>
        <w:rPr>
          <w:rStyle w:val="FontStyle11"/>
          <w:sz w:val="24"/>
          <w:szCs w:val="24"/>
        </w:rPr>
        <w:t xml:space="preserve">, в </w:t>
      </w:r>
      <w:proofErr w:type="spellStart"/>
      <w:r>
        <w:rPr>
          <w:rStyle w:val="FontStyle11"/>
          <w:sz w:val="24"/>
          <w:szCs w:val="24"/>
        </w:rPr>
        <w:t>т.ч</w:t>
      </w:r>
      <w:proofErr w:type="spellEnd"/>
      <w:r>
        <w:rPr>
          <w:rStyle w:val="FontStyle11"/>
          <w:sz w:val="24"/>
          <w:szCs w:val="24"/>
        </w:rPr>
        <w:t xml:space="preserve">. </w:t>
      </w:r>
      <w:r w:rsidRPr="00830B9B">
        <w:rPr>
          <w:rStyle w:val="FontStyle11"/>
          <w:sz w:val="24"/>
          <w:szCs w:val="24"/>
        </w:rPr>
        <w:t>с одновременной ОПЗ продуктивного пласта</w:t>
      </w:r>
      <w:r>
        <w:rPr>
          <w:rStyle w:val="FontStyle11"/>
          <w:sz w:val="24"/>
          <w:szCs w:val="24"/>
        </w:rPr>
        <w:t xml:space="preserve"> без дополнительных </w:t>
      </w:r>
      <w:proofErr w:type="spellStart"/>
      <w:r>
        <w:rPr>
          <w:rStyle w:val="FontStyle11"/>
          <w:sz w:val="24"/>
          <w:szCs w:val="24"/>
        </w:rPr>
        <w:t>спуско</w:t>
      </w:r>
      <w:proofErr w:type="spellEnd"/>
      <w:r>
        <w:rPr>
          <w:rStyle w:val="FontStyle11"/>
          <w:sz w:val="24"/>
          <w:szCs w:val="24"/>
        </w:rPr>
        <w:t>-подъё</w:t>
      </w:r>
      <w:r w:rsidRPr="00830B9B">
        <w:rPr>
          <w:rStyle w:val="FontStyle11"/>
          <w:sz w:val="24"/>
          <w:szCs w:val="24"/>
        </w:rPr>
        <w:t>мных операций.</w:t>
      </w:r>
    </w:p>
    <w:p w:rsidR="00AC647B" w:rsidRPr="00C9158E" w:rsidRDefault="00AC647B" w:rsidP="00A80BE4">
      <w:pPr>
        <w:spacing w:line="276" w:lineRule="auto"/>
        <w:ind w:left="567"/>
        <w:jc w:val="both"/>
        <w:rPr>
          <w:b/>
          <w:sz w:val="28"/>
          <w:szCs w:val="28"/>
        </w:rPr>
      </w:pPr>
      <w:r>
        <w:rPr>
          <w:sz w:val="24"/>
          <w:szCs w:val="24"/>
        </w:rPr>
        <w:t>Применение гидромеханических перфораторов позволяет снизить продолжительность перфорации и освоения скважин и сохранить потенциальный дебит пласта.</w:t>
      </w:r>
      <w:r>
        <w:rPr>
          <w:b/>
          <w:bCs/>
          <w:sz w:val="28"/>
          <w:szCs w:val="28"/>
        </w:rPr>
        <w:br w:type="page"/>
      </w:r>
      <w:r w:rsidRPr="00C9158E">
        <w:rPr>
          <w:b/>
          <w:sz w:val="28"/>
          <w:szCs w:val="28"/>
        </w:rPr>
        <w:lastRenderedPageBreak/>
        <w:t>2 Назначение и условное обозначение оборудования</w:t>
      </w:r>
    </w:p>
    <w:p w:rsidR="00AC647B" w:rsidRPr="004C3B53" w:rsidRDefault="00AC647B" w:rsidP="0092053C">
      <w:pPr>
        <w:pStyle w:val="Style4"/>
        <w:widowControl/>
        <w:spacing w:line="276" w:lineRule="auto"/>
        <w:ind w:firstLine="567"/>
        <w:rPr>
          <w:rStyle w:val="FontStyle11"/>
          <w:sz w:val="24"/>
        </w:rPr>
      </w:pPr>
      <w:r w:rsidRPr="004C3B53">
        <w:rPr>
          <w:rStyle w:val="FontStyle11"/>
          <w:sz w:val="24"/>
        </w:rPr>
        <w:t>Гидромеханический перфоратор (в дальнейшем -</w:t>
      </w:r>
      <w:r>
        <w:rPr>
          <w:rStyle w:val="FontStyle11"/>
          <w:sz w:val="24"/>
        </w:rPr>
        <w:t xml:space="preserve"> оборудование</w:t>
      </w:r>
      <w:r w:rsidRPr="004C3B53">
        <w:rPr>
          <w:rStyle w:val="FontStyle11"/>
          <w:sz w:val="24"/>
        </w:rPr>
        <w:t xml:space="preserve">) предназначен для вторичного вскрытия </w:t>
      </w:r>
      <w:r>
        <w:rPr>
          <w:rStyle w:val="FontStyle11"/>
          <w:sz w:val="24"/>
        </w:rPr>
        <w:t>и может быть применён:</w:t>
      </w:r>
    </w:p>
    <w:p w:rsidR="00AC647B" w:rsidRPr="004C3B53" w:rsidRDefault="00AC647B" w:rsidP="0092053C">
      <w:pPr>
        <w:pStyle w:val="Style2"/>
        <w:widowControl/>
        <w:spacing w:line="276" w:lineRule="auto"/>
        <w:ind w:firstLine="567"/>
        <w:jc w:val="both"/>
        <w:rPr>
          <w:rStyle w:val="FontStyle11"/>
          <w:sz w:val="24"/>
        </w:rPr>
      </w:pPr>
      <w:r w:rsidRPr="004C3B53">
        <w:rPr>
          <w:rStyle w:val="FontStyle11"/>
          <w:sz w:val="24"/>
        </w:rPr>
        <w:t xml:space="preserve">- при проведении перфорации </w:t>
      </w:r>
      <w:r w:rsidR="00E60E95">
        <w:rPr>
          <w:rStyle w:val="FontStyle11"/>
          <w:sz w:val="24"/>
        </w:rPr>
        <w:t xml:space="preserve">в </w:t>
      </w:r>
      <w:proofErr w:type="spellStart"/>
      <w:r w:rsidR="00E60E95">
        <w:rPr>
          <w:rStyle w:val="FontStyle11"/>
          <w:sz w:val="24"/>
        </w:rPr>
        <w:t>т.ч</w:t>
      </w:r>
      <w:proofErr w:type="spellEnd"/>
      <w:r w:rsidR="00E60E95">
        <w:rPr>
          <w:rStyle w:val="FontStyle11"/>
          <w:sz w:val="24"/>
        </w:rPr>
        <w:t xml:space="preserve">. и </w:t>
      </w:r>
      <w:r w:rsidRPr="004C3B53">
        <w:rPr>
          <w:rStyle w:val="FontStyle11"/>
          <w:sz w:val="24"/>
        </w:rPr>
        <w:t xml:space="preserve">в кислотной среде во всех типах коллекторов; </w:t>
      </w:r>
    </w:p>
    <w:p w:rsidR="00AC647B" w:rsidRPr="004C3B53" w:rsidRDefault="00AC647B" w:rsidP="0092053C">
      <w:pPr>
        <w:pStyle w:val="Style2"/>
        <w:widowControl/>
        <w:spacing w:line="276" w:lineRule="auto"/>
        <w:ind w:firstLine="567"/>
        <w:jc w:val="both"/>
        <w:rPr>
          <w:rStyle w:val="FontStyle11"/>
          <w:sz w:val="24"/>
        </w:rPr>
      </w:pPr>
      <w:r w:rsidRPr="004C3B53">
        <w:rPr>
          <w:rStyle w:val="FontStyle11"/>
          <w:sz w:val="24"/>
        </w:rPr>
        <w:t xml:space="preserve">- для создания специальных отверстий при проведении водоизоляционных работ; </w:t>
      </w:r>
    </w:p>
    <w:p w:rsidR="00AC647B" w:rsidRPr="004C3B53" w:rsidRDefault="00AC647B" w:rsidP="0092053C">
      <w:pPr>
        <w:pStyle w:val="Style2"/>
        <w:widowControl/>
        <w:spacing w:line="276" w:lineRule="auto"/>
        <w:ind w:firstLine="567"/>
        <w:jc w:val="both"/>
        <w:rPr>
          <w:rStyle w:val="FontStyle11"/>
          <w:sz w:val="24"/>
        </w:rPr>
      </w:pPr>
      <w:r w:rsidRPr="004C3B53">
        <w:rPr>
          <w:rStyle w:val="FontStyle11"/>
          <w:sz w:val="24"/>
        </w:rPr>
        <w:t>- для создания специальных отверстий в эксплуатационной колонне при наращивании цементного коль</w:t>
      </w:r>
      <w:r>
        <w:rPr>
          <w:rStyle w:val="FontStyle11"/>
          <w:sz w:val="24"/>
        </w:rPr>
        <w:t>ца за эксплуатационной колонной</w:t>
      </w:r>
      <w:r w:rsidRPr="004C3B53">
        <w:rPr>
          <w:rStyle w:val="FontStyle11"/>
          <w:sz w:val="24"/>
        </w:rPr>
        <w:t>.</w:t>
      </w:r>
    </w:p>
    <w:p w:rsidR="00AC647B" w:rsidRPr="004C3B53" w:rsidRDefault="00AC647B" w:rsidP="0092053C">
      <w:pPr>
        <w:pStyle w:val="Style2"/>
        <w:widowControl/>
        <w:spacing w:line="276" w:lineRule="auto"/>
        <w:ind w:firstLine="567"/>
        <w:jc w:val="both"/>
        <w:rPr>
          <w:rStyle w:val="FontStyle11"/>
          <w:sz w:val="24"/>
        </w:rPr>
      </w:pPr>
      <w:r w:rsidRPr="004C3B53">
        <w:rPr>
          <w:rStyle w:val="FontStyle11"/>
          <w:sz w:val="24"/>
        </w:rPr>
        <w:t xml:space="preserve">Устройство является изделием многократного </w:t>
      </w:r>
      <w:r>
        <w:rPr>
          <w:rStyle w:val="FontStyle11"/>
          <w:sz w:val="24"/>
        </w:rPr>
        <w:t>использова</w:t>
      </w:r>
      <w:r w:rsidRPr="004C3B53">
        <w:rPr>
          <w:rStyle w:val="FontStyle11"/>
          <w:sz w:val="24"/>
        </w:rPr>
        <w:t>ния</w:t>
      </w:r>
      <w:r>
        <w:rPr>
          <w:rStyle w:val="FontStyle11"/>
          <w:sz w:val="24"/>
        </w:rPr>
        <w:t xml:space="preserve"> и спускается на колонне НКТ</w:t>
      </w:r>
      <w:r w:rsidRPr="004C3B53">
        <w:rPr>
          <w:rStyle w:val="FontStyle11"/>
          <w:sz w:val="24"/>
        </w:rPr>
        <w:t>.</w:t>
      </w:r>
    </w:p>
    <w:p w:rsidR="00AC647B" w:rsidRPr="004C3B53" w:rsidRDefault="00AC647B" w:rsidP="0092053C">
      <w:pPr>
        <w:pStyle w:val="Style2"/>
        <w:widowControl/>
        <w:spacing w:line="276" w:lineRule="auto"/>
        <w:ind w:firstLine="567"/>
        <w:jc w:val="both"/>
        <w:rPr>
          <w:rStyle w:val="FontStyle11"/>
          <w:sz w:val="24"/>
        </w:rPr>
      </w:pPr>
      <w:r w:rsidRPr="004C3B53">
        <w:rPr>
          <w:rStyle w:val="FontStyle11"/>
          <w:sz w:val="24"/>
        </w:rPr>
        <w:t xml:space="preserve">Условное обозначение устройства: ПГМ-102, (114, </w:t>
      </w:r>
      <w:r>
        <w:rPr>
          <w:rStyle w:val="FontStyle11"/>
          <w:sz w:val="24"/>
        </w:rPr>
        <w:t xml:space="preserve">127, </w:t>
      </w:r>
      <w:r w:rsidRPr="004C3B53">
        <w:rPr>
          <w:rStyle w:val="FontStyle11"/>
          <w:sz w:val="24"/>
        </w:rPr>
        <w:t>146, 168).</w:t>
      </w:r>
    </w:p>
    <w:p w:rsidR="00AC647B" w:rsidRPr="004C3B53" w:rsidRDefault="00AC647B" w:rsidP="0092053C">
      <w:pPr>
        <w:pStyle w:val="Style2"/>
        <w:widowControl/>
        <w:spacing w:before="10" w:line="276" w:lineRule="auto"/>
        <w:ind w:firstLine="567"/>
        <w:jc w:val="both"/>
        <w:rPr>
          <w:rStyle w:val="FontStyle11"/>
          <w:sz w:val="24"/>
        </w:rPr>
      </w:pPr>
      <w:r w:rsidRPr="004C3B53">
        <w:rPr>
          <w:rStyle w:val="FontStyle11"/>
          <w:sz w:val="24"/>
        </w:rPr>
        <w:t>Условное обозначение включает:</w:t>
      </w:r>
    </w:p>
    <w:p w:rsidR="00AC647B" w:rsidRPr="004C3B53" w:rsidRDefault="00AC647B" w:rsidP="0092053C">
      <w:pPr>
        <w:pStyle w:val="Style2"/>
        <w:widowControl/>
        <w:spacing w:line="276" w:lineRule="auto"/>
        <w:ind w:firstLine="567"/>
        <w:jc w:val="both"/>
        <w:rPr>
          <w:rStyle w:val="FontStyle11"/>
          <w:sz w:val="24"/>
        </w:rPr>
      </w:pPr>
      <w:r w:rsidRPr="004C3B53">
        <w:rPr>
          <w:rStyle w:val="FontStyle11"/>
          <w:sz w:val="24"/>
        </w:rPr>
        <w:t>ПГМ - перфоратор гидромеханический;</w:t>
      </w:r>
    </w:p>
    <w:p w:rsidR="00AC647B" w:rsidRPr="004C3B53" w:rsidRDefault="00AC647B" w:rsidP="0092053C">
      <w:pPr>
        <w:pStyle w:val="Style2"/>
        <w:widowControl/>
        <w:spacing w:line="276" w:lineRule="auto"/>
        <w:ind w:firstLine="567"/>
        <w:jc w:val="both"/>
        <w:rPr>
          <w:rStyle w:val="FontStyle11"/>
          <w:sz w:val="24"/>
        </w:rPr>
      </w:pPr>
      <w:r w:rsidRPr="004C3B53">
        <w:rPr>
          <w:rStyle w:val="FontStyle11"/>
          <w:sz w:val="24"/>
        </w:rPr>
        <w:t>102 (114,</w:t>
      </w:r>
      <w:r>
        <w:rPr>
          <w:rStyle w:val="FontStyle11"/>
          <w:sz w:val="24"/>
        </w:rPr>
        <w:t xml:space="preserve"> 127,</w:t>
      </w:r>
      <w:r w:rsidRPr="004C3B53">
        <w:rPr>
          <w:rStyle w:val="FontStyle11"/>
          <w:sz w:val="24"/>
        </w:rPr>
        <w:t xml:space="preserve"> 146, 168) - наружный </w:t>
      </w:r>
      <w:r w:rsidRPr="000725BC">
        <w:rPr>
          <w:rStyle w:val="FontStyle11"/>
          <w:sz w:val="24"/>
        </w:rPr>
        <w:t>диаметр эксплуатационной</w:t>
      </w:r>
      <w:r>
        <w:rPr>
          <w:rStyle w:val="FontStyle11"/>
          <w:sz w:val="24"/>
        </w:rPr>
        <w:t xml:space="preserve"> </w:t>
      </w:r>
      <w:r w:rsidRPr="004C3B53">
        <w:rPr>
          <w:rStyle w:val="FontStyle11"/>
          <w:sz w:val="24"/>
        </w:rPr>
        <w:t>колонны или хвостовика (летучки), предназначенной для перфорации.</w:t>
      </w:r>
    </w:p>
    <w:p w:rsidR="00AC647B" w:rsidRPr="00C37B9C" w:rsidRDefault="00AC647B" w:rsidP="0092053C">
      <w:pPr>
        <w:spacing w:line="276" w:lineRule="auto"/>
        <w:ind w:firstLine="567"/>
      </w:pPr>
    </w:p>
    <w:p w:rsidR="00AC647B" w:rsidRPr="00C9158E" w:rsidRDefault="00AC647B" w:rsidP="00C9158E">
      <w:pPr>
        <w:pStyle w:val="Style2"/>
        <w:widowControl/>
        <w:spacing w:before="53" w:line="276" w:lineRule="auto"/>
        <w:ind w:firstLine="709"/>
        <w:rPr>
          <w:b/>
          <w:sz w:val="28"/>
          <w:szCs w:val="28"/>
        </w:rPr>
      </w:pPr>
      <w:r w:rsidRPr="00C9158E">
        <w:rPr>
          <w:b/>
          <w:sz w:val="28"/>
          <w:szCs w:val="28"/>
        </w:rPr>
        <w:t>3 Техническая характеристика оборудования</w:t>
      </w:r>
    </w:p>
    <w:p w:rsidR="00AC647B" w:rsidRPr="00362455" w:rsidRDefault="00AC647B" w:rsidP="0092053C">
      <w:pPr>
        <w:suppressAutoHyphens/>
        <w:spacing w:line="276" w:lineRule="auto"/>
        <w:ind w:firstLine="567"/>
        <w:rPr>
          <w:b/>
        </w:rPr>
      </w:pPr>
    </w:p>
    <w:p w:rsidR="00AC647B" w:rsidRPr="00956929" w:rsidRDefault="00AC647B" w:rsidP="0092053C">
      <w:pPr>
        <w:suppressAutoHyphens/>
        <w:spacing w:line="276" w:lineRule="auto"/>
        <w:ind w:firstLine="567"/>
        <w:jc w:val="both"/>
        <w:rPr>
          <w:sz w:val="24"/>
          <w:szCs w:val="24"/>
        </w:rPr>
      </w:pPr>
      <w:r w:rsidRPr="00956929">
        <w:rPr>
          <w:sz w:val="24"/>
          <w:szCs w:val="24"/>
        </w:rPr>
        <w:t xml:space="preserve">3.1 Основные технические характеристики </w:t>
      </w:r>
      <w:r>
        <w:rPr>
          <w:sz w:val="24"/>
          <w:szCs w:val="24"/>
        </w:rPr>
        <w:t xml:space="preserve">устройства </w:t>
      </w:r>
      <w:r w:rsidRPr="00956929">
        <w:rPr>
          <w:sz w:val="24"/>
          <w:szCs w:val="24"/>
        </w:rPr>
        <w:t>должны соответствовать значениям, указанным в таблице 1.</w:t>
      </w:r>
    </w:p>
    <w:p w:rsidR="00AC647B" w:rsidRPr="00600662" w:rsidRDefault="00AC647B" w:rsidP="008120BD">
      <w:pPr>
        <w:pStyle w:val="Style2"/>
        <w:widowControl/>
        <w:spacing w:before="53" w:line="360" w:lineRule="auto"/>
        <w:ind w:firstLine="0"/>
        <w:rPr>
          <w:rStyle w:val="FontStyle11"/>
          <w:szCs w:val="22"/>
        </w:rPr>
      </w:pPr>
      <w:r>
        <w:rPr>
          <w:rStyle w:val="FontStyle11"/>
          <w:szCs w:val="22"/>
        </w:rPr>
        <w:t xml:space="preserve">Таблица </w:t>
      </w:r>
      <w:r w:rsidRPr="00600662">
        <w:rPr>
          <w:rStyle w:val="FontStyle11"/>
          <w:szCs w:val="22"/>
        </w:rPr>
        <w:t>1</w:t>
      </w:r>
    </w:p>
    <w:p w:rsidR="00AC647B" w:rsidRPr="00600662" w:rsidRDefault="00AC647B" w:rsidP="00581AC2">
      <w:pPr>
        <w:spacing w:after="5" w:line="1" w:lineRule="exact"/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1134"/>
        <w:gridCol w:w="1134"/>
        <w:gridCol w:w="993"/>
        <w:gridCol w:w="283"/>
        <w:gridCol w:w="1276"/>
      </w:tblGrid>
      <w:tr w:rsidR="00AC647B" w:rsidRPr="00600662" w:rsidTr="00AC04A2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647B" w:rsidRPr="00600662" w:rsidRDefault="00AC647B" w:rsidP="00455391">
            <w:pPr>
              <w:pStyle w:val="Style3"/>
              <w:widowControl/>
              <w:spacing w:line="360" w:lineRule="auto"/>
              <w:ind w:left="-40"/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Наименование параметра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647B" w:rsidRPr="00600662" w:rsidRDefault="00AC647B" w:rsidP="00455391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ПГМ-102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47B" w:rsidRPr="00600662" w:rsidRDefault="00AC647B" w:rsidP="00455391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ПГМ-114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647B" w:rsidRPr="00600662" w:rsidRDefault="00AC647B" w:rsidP="00AC04A2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ПГМ-127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647B" w:rsidRPr="00600662" w:rsidRDefault="00AC647B" w:rsidP="00455391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Cs w:val="22"/>
              </w:rPr>
            </w:pPr>
            <w:r w:rsidRPr="00600662">
              <w:rPr>
                <w:rStyle w:val="FontStyle11"/>
                <w:szCs w:val="22"/>
              </w:rPr>
              <w:t>ПГМ-146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647B" w:rsidRPr="00600662" w:rsidRDefault="00AC647B" w:rsidP="00455391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Cs w:val="22"/>
              </w:rPr>
            </w:pPr>
            <w:r w:rsidRPr="00600662">
              <w:rPr>
                <w:rStyle w:val="FontStyle11"/>
                <w:szCs w:val="22"/>
              </w:rPr>
              <w:t>ПГМ-168</w:t>
            </w:r>
          </w:p>
        </w:tc>
      </w:tr>
      <w:tr w:rsidR="00AC647B" w:rsidRPr="00600662" w:rsidTr="00AC04A2"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left"/>
              <w:rPr>
                <w:rStyle w:val="FontStyle11"/>
                <w:szCs w:val="22"/>
              </w:rPr>
            </w:pPr>
            <w:r w:rsidRPr="00600662">
              <w:rPr>
                <w:rStyle w:val="FontStyle11"/>
                <w:szCs w:val="22"/>
              </w:rPr>
              <w:t>Максимальное рабочее давление, МПа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14,0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 w:rsidRPr="00600662">
              <w:rPr>
                <w:rStyle w:val="FontStyle11"/>
                <w:szCs w:val="22"/>
              </w:rPr>
              <w:t>14,0-15,0</w:t>
            </w:r>
          </w:p>
        </w:tc>
      </w:tr>
      <w:tr w:rsidR="00AC647B" w:rsidRPr="00600662" w:rsidTr="00AC04A2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left"/>
              <w:rPr>
                <w:rStyle w:val="FontStyle11"/>
                <w:szCs w:val="22"/>
              </w:rPr>
            </w:pPr>
            <w:r w:rsidRPr="00600662">
              <w:rPr>
                <w:rStyle w:val="FontStyle11"/>
                <w:szCs w:val="22"/>
              </w:rPr>
              <w:t>Рабочая среда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 w:rsidRPr="00600662">
              <w:rPr>
                <w:rStyle w:val="FontStyle11"/>
                <w:szCs w:val="22"/>
              </w:rPr>
              <w:t>Техническая вода, нефть,</w:t>
            </w:r>
            <w:r>
              <w:rPr>
                <w:rStyle w:val="FontStyle11"/>
                <w:szCs w:val="22"/>
              </w:rPr>
              <w:t xml:space="preserve"> </w:t>
            </w:r>
            <w:r w:rsidRPr="00600662">
              <w:rPr>
                <w:rStyle w:val="FontStyle11"/>
                <w:szCs w:val="22"/>
              </w:rPr>
              <w:t>кислота.</w:t>
            </w:r>
          </w:p>
        </w:tc>
      </w:tr>
      <w:tr w:rsidR="00AC647B" w:rsidRPr="00600662" w:rsidTr="00AC04A2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left"/>
              <w:rPr>
                <w:rStyle w:val="FontStyle11"/>
                <w:szCs w:val="22"/>
              </w:rPr>
            </w:pPr>
            <w:r w:rsidRPr="00600662">
              <w:rPr>
                <w:rStyle w:val="FontStyle11"/>
                <w:szCs w:val="22"/>
              </w:rPr>
              <w:t>Количество ступеней гидроцилиндров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 w:rsidRPr="00600662">
              <w:rPr>
                <w:rStyle w:val="FontStyle11"/>
                <w:szCs w:val="22"/>
              </w:rPr>
              <w:t>3</w:t>
            </w:r>
          </w:p>
        </w:tc>
      </w:tr>
      <w:tr w:rsidR="00AC647B" w:rsidRPr="00600662" w:rsidTr="00AC04A2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left"/>
              <w:rPr>
                <w:rStyle w:val="FontStyle11"/>
                <w:szCs w:val="22"/>
              </w:rPr>
            </w:pPr>
            <w:r w:rsidRPr="00600662">
              <w:rPr>
                <w:rStyle w:val="FontStyle11"/>
                <w:szCs w:val="22"/>
              </w:rPr>
              <w:t>Количество резцов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 w:rsidRPr="00600662">
              <w:rPr>
                <w:rStyle w:val="FontStyle11"/>
                <w:szCs w:val="22"/>
              </w:rPr>
              <w:t>2</w:t>
            </w:r>
          </w:p>
        </w:tc>
      </w:tr>
      <w:tr w:rsidR="00AC647B" w:rsidRPr="00600662" w:rsidTr="00AC04A2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left"/>
              <w:rPr>
                <w:rStyle w:val="FontStyle11"/>
                <w:szCs w:val="22"/>
              </w:rPr>
            </w:pPr>
            <w:r w:rsidRPr="00600662">
              <w:rPr>
                <w:rStyle w:val="FontStyle11"/>
                <w:szCs w:val="22"/>
              </w:rPr>
              <w:t>Сечение перфорированного канала, мм</w:t>
            </w:r>
            <w:r w:rsidRPr="003B2FB4">
              <w:rPr>
                <w:rStyle w:val="FontStyle11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160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600662" w:rsidRDefault="00AC647B" w:rsidP="00AC04A2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480</w:t>
            </w:r>
          </w:p>
        </w:tc>
      </w:tr>
      <w:tr w:rsidR="00AC647B" w:rsidRPr="00600662" w:rsidTr="00AC04A2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600662" w:rsidRDefault="00AC647B" w:rsidP="00AC4044">
            <w:pPr>
              <w:pStyle w:val="Style5"/>
              <w:widowControl/>
              <w:spacing w:line="276" w:lineRule="auto"/>
              <w:ind w:right="1075"/>
              <w:jc w:val="left"/>
              <w:rPr>
                <w:rStyle w:val="FontStyle11"/>
                <w:szCs w:val="22"/>
              </w:rPr>
            </w:pPr>
            <w:r w:rsidRPr="00600662">
              <w:rPr>
                <w:rStyle w:val="FontStyle11"/>
                <w:szCs w:val="22"/>
              </w:rPr>
              <w:t>Габаритные размеры, мм</w:t>
            </w:r>
            <w:r>
              <w:rPr>
                <w:rStyle w:val="FontStyle11"/>
                <w:szCs w:val="22"/>
              </w:rPr>
              <w:t>:</w:t>
            </w:r>
          </w:p>
          <w:p w:rsidR="00AC647B" w:rsidRPr="00600662" w:rsidRDefault="00AC647B" w:rsidP="00841037">
            <w:pPr>
              <w:pStyle w:val="Style5"/>
              <w:widowControl/>
              <w:spacing w:line="276" w:lineRule="auto"/>
              <w:ind w:right="1075"/>
              <w:jc w:val="left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 xml:space="preserve"> - н</w:t>
            </w:r>
            <w:r w:rsidRPr="00600662">
              <w:rPr>
                <w:rStyle w:val="FontStyle11"/>
                <w:szCs w:val="22"/>
              </w:rPr>
              <w:t>аружный диаметр</w:t>
            </w:r>
            <w:r>
              <w:rPr>
                <w:rStyle w:val="FontStyle11"/>
                <w:szCs w:val="22"/>
              </w:rPr>
              <w:t>;</w:t>
            </w:r>
          </w:p>
          <w:p w:rsidR="00AC647B" w:rsidRDefault="00AC647B" w:rsidP="00AC4044">
            <w:pPr>
              <w:pStyle w:val="Style6"/>
              <w:widowControl/>
              <w:spacing w:line="276" w:lineRule="auto"/>
              <w:ind w:left="5" w:right="-40" w:hanging="5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 xml:space="preserve"> - м</w:t>
            </w:r>
            <w:r w:rsidRPr="00600662">
              <w:rPr>
                <w:rStyle w:val="FontStyle11"/>
                <w:szCs w:val="22"/>
              </w:rPr>
              <w:t xml:space="preserve">аксимальный </w:t>
            </w:r>
            <w:proofErr w:type="spellStart"/>
            <w:r w:rsidRPr="00600662">
              <w:rPr>
                <w:rStyle w:val="FontStyle11"/>
                <w:szCs w:val="22"/>
              </w:rPr>
              <w:t>диаметр</w:t>
            </w:r>
            <w:r>
              <w:rPr>
                <w:rStyle w:val="FontStyle11"/>
                <w:szCs w:val="22"/>
              </w:rPr>
              <w:t>по</w:t>
            </w:r>
            <w:proofErr w:type="spellEnd"/>
            <w:r>
              <w:rPr>
                <w:rStyle w:val="FontStyle11"/>
                <w:szCs w:val="22"/>
              </w:rPr>
              <w:t xml:space="preserve"> вылету резцов;</w:t>
            </w:r>
          </w:p>
          <w:p w:rsidR="00AC647B" w:rsidRPr="00600662" w:rsidRDefault="00AC647B" w:rsidP="00841037">
            <w:pPr>
              <w:pStyle w:val="Style6"/>
              <w:widowControl/>
              <w:spacing w:line="276" w:lineRule="auto"/>
              <w:ind w:left="5" w:right="1075" w:hanging="5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 xml:space="preserve"> - д</w:t>
            </w:r>
            <w:r w:rsidRPr="00600662">
              <w:rPr>
                <w:rStyle w:val="FontStyle11"/>
                <w:szCs w:val="22"/>
              </w:rPr>
              <w:t>лина</w:t>
            </w:r>
            <w:r>
              <w:rPr>
                <w:rStyle w:val="FontStyle11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Default="00AC647B" w:rsidP="00841037">
            <w:pPr>
              <w:pStyle w:val="Style3"/>
              <w:widowControl/>
              <w:spacing w:line="276" w:lineRule="auto"/>
              <w:ind w:left="-40"/>
              <w:jc w:val="center"/>
              <w:rPr>
                <w:rStyle w:val="FontStyle11"/>
                <w:szCs w:val="22"/>
              </w:rPr>
            </w:pPr>
          </w:p>
          <w:p w:rsidR="00AC647B" w:rsidRDefault="00AC647B" w:rsidP="00841037">
            <w:pPr>
              <w:pStyle w:val="Style3"/>
              <w:widowControl/>
              <w:spacing w:line="276" w:lineRule="auto"/>
              <w:ind w:left="-40"/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80</w:t>
            </w:r>
          </w:p>
          <w:p w:rsidR="00AC647B" w:rsidRDefault="00AC647B" w:rsidP="00841037">
            <w:pPr>
              <w:pStyle w:val="Style3"/>
              <w:widowControl/>
              <w:spacing w:line="276" w:lineRule="auto"/>
              <w:ind w:left="-40"/>
              <w:jc w:val="center"/>
              <w:rPr>
                <w:rStyle w:val="FontStyle11"/>
                <w:szCs w:val="22"/>
              </w:rPr>
            </w:pPr>
          </w:p>
          <w:p w:rsidR="00AC647B" w:rsidRDefault="00AC647B" w:rsidP="00841037">
            <w:pPr>
              <w:pStyle w:val="Style3"/>
              <w:widowControl/>
              <w:spacing w:line="276" w:lineRule="auto"/>
              <w:ind w:left="-40"/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130</w:t>
            </w:r>
          </w:p>
          <w:p w:rsidR="00AC647B" w:rsidRPr="00600662" w:rsidRDefault="00AC647B" w:rsidP="00841037">
            <w:pPr>
              <w:pStyle w:val="Style3"/>
              <w:widowControl/>
              <w:spacing w:line="276" w:lineRule="auto"/>
              <w:ind w:left="-40"/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47B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</w:p>
          <w:p w:rsidR="00AC647B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90</w:t>
            </w:r>
          </w:p>
          <w:p w:rsidR="00AC647B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</w:p>
          <w:p w:rsidR="00AC647B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145</w:t>
            </w:r>
          </w:p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2440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Default="00AC647B">
            <w:pPr>
              <w:rPr>
                <w:rStyle w:val="FontStyle11"/>
                <w:szCs w:val="22"/>
              </w:rPr>
            </w:pPr>
          </w:p>
          <w:p w:rsidR="00AC647B" w:rsidRDefault="00AC647B" w:rsidP="00AC04A2">
            <w:pPr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104</w:t>
            </w:r>
          </w:p>
          <w:p w:rsidR="00AC647B" w:rsidRDefault="00AC647B">
            <w:pPr>
              <w:rPr>
                <w:rStyle w:val="FontStyle11"/>
                <w:szCs w:val="22"/>
              </w:rPr>
            </w:pPr>
          </w:p>
          <w:p w:rsidR="00AC647B" w:rsidRDefault="00AC647B" w:rsidP="00AC04A2">
            <w:pPr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168</w:t>
            </w:r>
          </w:p>
          <w:p w:rsidR="00AC647B" w:rsidRPr="00600662" w:rsidRDefault="00AC647B" w:rsidP="00AC04A2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2440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</w:p>
          <w:p w:rsidR="00AC647B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 w:rsidRPr="00600662">
              <w:rPr>
                <w:rStyle w:val="FontStyle11"/>
                <w:szCs w:val="22"/>
              </w:rPr>
              <w:t>122</w:t>
            </w:r>
          </w:p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</w:p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 w:rsidRPr="00600662">
              <w:rPr>
                <w:rStyle w:val="FontStyle11"/>
                <w:szCs w:val="22"/>
              </w:rPr>
              <w:t>212</w:t>
            </w:r>
          </w:p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 w:rsidRPr="00600662">
              <w:rPr>
                <w:rStyle w:val="FontStyle11"/>
                <w:szCs w:val="22"/>
              </w:rPr>
              <w:t>2940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</w:p>
          <w:p w:rsidR="00AC647B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 w:rsidRPr="00600662">
              <w:rPr>
                <w:rStyle w:val="FontStyle11"/>
                <w:szCs w:val="22"/>
              </w:rPr>
              <w:t>140</w:t>
            </w:r>
          </w:p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</w:p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 w:rsidRPr="00600662">
              <w:rPr>
                <w:rStyle w:val="FontStyle11"/>
                <w:szCs w:val="22"/>
              </w:rPr>
              <w:t>226</w:t>
            </w:r>
          </w:p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 w:rsidRPr="00600662">
              <w:rPr>
                <w:rStyle w:val="FontStyle11"/>
                <w:szCs w:val="22"/>
              </w:rPr>
              <w:t>2940</w:t>
            </w:r>
          </w:p>
        </w:tc>
      </w:tr>
      <w:tr w:rsidR="00AC647B" w:rsidRPr="00600662" w:rsidTr="00AC04A2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left"/>
              <w:rPr>
                <w:rStyle w:val="FontStyle11"/>
                <w:szCs w:val="22"/>
              </w:rPr>
            </w:pPr>
            <w:r w:rsidRPr="00600662">
              <w:rPr>
                <w:rStyle w:val="FontStyle11"/>
                <w:szCs w:val="22"/>
              </w:rPr>
              <w:t>Масса, кг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647B" w:rsidRPr="00600662" w:rsidRDefault="00AC647B" w:rsidP="00841037">
            <w:pPr>
              <w:pStyle w:val="Style3"/>
              <w:widowControl/>
              <w:spacing w:line="276" w:lineRule="auto"/>
              <w:ind w:left="-40"/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647B" w:rsidRPr="00600662" w:rsidRDefault="00AC647B" w:rsidP="00AC04A2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 w:rsidRPr="00600662">
              <w:rPr>
                <w:rStyle w:val="FontStyle11"/>
                <w:szCs w:val="22"/>
              </w:rPr>
              <w:t>140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647B" w:rsidRPr="00600662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 w:rsidRPr="00600662">
              <w:rPr>
                <w:rStyle w:val="FontStyle11"/>
                <w:szCs w:val="22"/>
              </w:rPr>
              <w:t>147</w:t>
            </w:r>
          </w:p>
        </w:tc>
      </w:tr>
      <w:tr w:rsidR="00AC647B" w:rsidRPr="003F6451" w:rsidTr="00AC04A2"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3F6451" w:rsidRDefault="00AC647B" w:rsidP="00FA2B8F">
            <w:pPr>
              <w:pStyle w:val="Style5"/>
              <w:widowControl/>
              <w:spacing w:line="240" w:lineRule="auto"/>
              <w:jc w:val="left"/>
              <w:rPr>
                <w:rStyle w:val="FontStyle11"/>
                <w:szCs w:val="22"/>
              </w:rPr>
            </w:pPr>
            <w:r w:rsidRPr="003F6451">
              <w:rPr>
                <w:rStyle w:val="FontStyle11"/>
                <w:spacing w:val="30"/>
                <w:szCs w:val="22"/>
              </w:rPr>
              <w:t>Примечание</w:t>
            </w:r>
            <w:r w:rsidRPr="003F6451">
              <w:rPr>
                <w:rStyle w:val="FontStyle11"/>
                <w:szCs w:val="22"/>
              </w:rPr>
              <w:t xml:space="preserve"> –</w:t>
            </w:r>
          </w:p>
          <w:p w:rsidR="00AC647B" w:rsidRPr="003F6451" w:rsidRDefault="00AC647B" w:rsidP="00FA2B8F">
            <w:pPr>
              <w:pStyle w:val="Style5"/>
              <w:widowControl/>
              <w:spacing w:line="240" w:lineRule="auto"/>
              <w:jc w:val="left"/>
              <w:rPr>
                <w:rStyle w:val="FontStyle11"/>
                <w:szCs w:val="22"/>
              </w:rPr>
            </w:pPr>
            <w:r w:rsidRPr="003F6451">
              <w:rPr>
                <w:rStyle w:val="FontStyle11"/>
                <w:szCs w:val="22"/>
              </w:rPr>
              <w:t xml:space="preserve">Толщина стенки эксплуатационной </w:t>
            </w:r>
            <w:proofErr w:type="spellStart"/>
            <w:r w:rsidRPr="003F6451">
              <w:rPr>
                <w:rStyle w:val="FontStyle11"/>
                <w:szCs w:val="22"/>
              </w:rPr>
              <w:t>колонны,</w:t>
            </w:r>
            <w:r>
              <w:rPr>
                <w:rStyle w:val="FontStyle11"/>
                <w:szCs w:val="22"/>
              </w:rPr>
              <w:t>мм</w:t>
            </w:r>
            <w:proofErr w:type="spellEnd"/>
            <w:r>
              <w:rPr>
                <w:rStyle w:val="FontStyle11"/>
                <w:szCs w:val="22"/>
              </w:rPr>
              <w:t>, не более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3F6451" w:rsidRDefault="00AC647B" w:rsidP="00FA2B8F">
            <w:pPr>
              <w:pStyle w:val="Style3"/>
              <w:widowControl/>
              <w:spacing w:line="240" w:lineRule="auto"/>
              <w:ind w:left="-40"/>
              <w:jc w:val="center"/>
              <w:rPr>
                <w:rStyle w:val="FontStyle11"/>
                <w:szCs w:val="22"/>
              </w:rPr>
            </w:pPr>
            <w:r w:rsidRPr="003F6451">
              <w:rPr>
                <w:rStyle w:val="FontStyle11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47B" w:rsidRPr="003F6451" w:rsidRDefault="00AC647B" w:rsidP="00FA2B8F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Cs w:val="22"/>
              </w:rPr>
            </w:pPr>
            <w:r w:rsidRPr="003F6451">
              <w:rPr>
                <w:rStyle w:val="FontStyle11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3F6451" w:rsidRDefault="00AC647B" w:rsidP="00AC04A2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3F6451" w:rsidRDefault="00AC647B" w:rsidP="003F6451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3F6451" w:rsidRDefault="00AC647B" w:rsidP="003F6451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Cs w:val="22"/>
              </w:rPr>
            </w:pPr>
            <w:r>
              <w:rPr>
                <w:rStyle w:val="FontStyle11"/>
                <w:szCs w:val="22"/>
              </w:rPr>
              <w:t>10</w:t>
            </w:r>
          </w:p>
        </w:tc>
      </w:tr>
    </w:tbl>
    <w:p w:rsidR="00A4323C" w:rsidRDefault="00A4323C" w:rsidP="005459E9">
      <w:pPr>
        <w:pStyle w:val="Style2"/>
        <w:widowControl/>
        <w:spacing w:line="276" w:lineRule="auto"/>
        <w:ind w:firstLine="567"/>
        <w:jc w:val="both"/>
      </w:pPr>
    </w:p>
    <w:p w:rsidR="00AC647B" w:rsidRPr="00CB7F23" w:rsidRDefault="00AC647B" w:rsidP="005459E9">
      <w:pPr>
        <w:pStyle w:val="Style2"/>
        <w:widowControl/>
        <w:spacing w:line="276" w:lineRule="auto"/>
        <w:ind w:firstLine="567"/>
        <w:jc w:val="both"/>
      </w:pPr>
      <w:r w:rsidRPr="00CB7F23">
        <w:t>3.2 Основные технические характеристики клапана-</w:t>
      </w:r>
      <w:proofErr w:type="spellStart"/>
      <w:r w:rsidRPr="00CB7F23">
        <w:t>отсекателя</w:t>
      </w:r>
      <w:proofErr w:type="spellEnd"/>
      <w:r>
        <w:t xml:space="preserve"> </w:t>
      </w:r>
      <w:r w:rsidRPr="00CB7F23">
        <w:t>(КО) должны соответствовать значениям, указанным в таблице 2.</w:t>
      </w:r>
    </w:p>
    <w:p w:rsidR="00AC647B" w:rsidRPr="00AC4044" w:rsidRDefault="00AC647B" w:rsidP="003D0CFF">
      <w:pPr>
        <w:pStyle w:val="Style2"/>
        <w:widowControl/>
        <w:spacing w:line="360" w:lineRule="auto"/>
        <w:ind w:firstLine="1701"/>
        <w:rPr>
          <w:rStyle w:val="FontStyle11"/>
          <w:sz w:val="24"/>
        </w:rPr>
      </w:pPr>
      <w:r w:rsidRPr="00AC4044">
        <w:rPr>
          <w:rStyle w:val="FontStyle11"/>
          <w:sz w:val="24"/>
        </w:rPr>
        <w:t>Таблица 2</w:t>
      </w:r>
    </w:p>
    <w:tbl>
      <w:tblPr>
        <w:tblW w:w="7088" w:type="dxa"/>
        <w:tblInd w:w="17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2693"/>
      </w:tblGrid>
      <w:tr w:rsidR="00AC647B" w:rsidRPr="00CB7F23" w:rsidTr="003D0CF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C647B" w:rsidRPr="00CB7F23" w:rsidRDefault="00AC647B" w:rsidP="00455391">
            <w:pPr>
              <w:pStyle w:val="Style3"/>
              <w:widowControl/>
              <w:spacing w:line="360" w:lineRule="auto"/>
              <w:ind w:left="1339"/>
              <w:jc w:val="left"/>
              <w:rPr>
                <w:rStyle w:val="FontStyle11"/>
                <w:szCs w:val="22"/>
              </w:rPr>
            </w:pPr>
            <w:r w:rsidRPr="00CB7F23">
              <w:rPr>
                <w:rStyle w:val="FontStyle11"/>
                <w:szCs w:val="22"/>
              </w:rPr>
              <w:t>Наименование параметр</w:t>
            </w:r>
            <w:r>
              <w:rPr>
                <w:rStyle w:val="FontStyle11"/>
                <w:szCs w:val="22"/>
              </w:rPr>
              <w:t>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C647B" w:rsidRPr="00CB7F23" w:rsidRDefault="00AC647B" w:rsidP="00455391">
            <w:pPr>
              <w:pStyle w:val="Style3"/>
              <w:widowControl/>
              <w:spacing w:line="360" w:lineRule="auto"/>
              <w:jc w:val="center"/>
              <w:rPr>
                <w:rStyle w:val="FontStyle11"/>
                <w:szCs w:val="22"/>
              </w:rPr>
            </w:pPr>
            <w:r w:rsidRPr="00CB7F23">
              <w:rPr>
                <w:rStyle w:val="FontStyle11"/>
                <w:szCs w:val="22"/>
              </w:rPr>
              <w:t>Клапан-</w:t>
            </w:r>
            <w:proofErr w:type="spellStart"/>
            <w:r w:rsidRPr="00CB7F23">
              <w:rPr>
                <w:rStyle w:val="FontStyle11"/>
                <w:szCs w:val="22"/>
              </w:rPr>
              <w:t>отсекатель</w:t>
            </w:r>
            <w:proofErr w:type="spellEnd"/>
            <w:r w:rsidRPr="00CB7F23">
              <w:rPr>
                <w:rStyle w:val="FontStyle11"/>
                <w:szCs w:val="22"/>
              </w:rPr>
              <w:t xml:space="preserve"> (КО-73) </w:t>
            </w:r>
          </w:p>
        </w:tc>
      </w:tr>
      <w:tr w:rsidR="00AC647B" w:rsidRPr="00CB7F23" w:rsidTr="003D0CFF">
        <w:tc>
          <w:tcPr>
            <w:tcW w:w="43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CB7F23" w:rsidRDefault="00AC647B" w:rsidP="00841037">
            <w:pPr>
              <w:pStyle w:val="Style3"/>
              <w:widowControl/>
              <w:spacing w:line="276" w:lineRule="auto"/>
              <w:jc w:val="left"/>
              <w:rPr>
                <w:rStyle w:val="FontStyle11"/>
                <w:szCs w:val="22"/>
              </w:rPr>
            </w:pPr>
            <w:r w:rsidRPr="00CB7F23">
              <w:rPr>
                <w:rStyle w:val="FontStyle11"/>
                <w:szCs w:val="22"/>
              </w:rPr>
              <w:t>Максимальное рабочее давление, МПа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CB7F23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 w:rsidRPr="00CB7F23">
              <w:rPr>
                <w:rStyle w:val="FontStyle11"/>
                <w:szCs w:val="22"/>
              </w:rPr>
              <w:t>25,0</w:t>
            </w:r>
          </w:p>
        </w:tc>
      </w:tr>
      <w:tr w:rsidR="00AC647B" w:rsidRPr="00CB7F23" w:rsidTr="003D0CF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CB7F23" w:rsidRDefault="00AC647B" w:rsidP="00841037">
            <w:pPr>
              <w:pStyle w:val="Style3"/>
              <w:widowControl/>
              <w:spacing w:line="276" w:lineRule="auto"/>
              <w:jc w:val="left"/>
              <w:rPr>
                <w:rStyle w:val="FontStyle11"/>
                <w:szCs w:val="22"/>
              </w:rPr>
            </w:pPr>
            <w:r w:rsidRPr="00CB7F23">
              <w:rPr>
                <w:rStyle w:val="FontStyle11"/>
                <w:szCs w:val="22"/>
              </w:rPr>
              <w:t>Рабочая среда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CB7F23" w:rsidRDefault="00AC647B" w:rsidP="00CB7F23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 w:rsidRPr="00CB7F23">
              <w:rPr>
                <w:rStyle w:val="FontStyle11"/>
                <w:szCs w:val="22"/>
              </w:rPr>
              <w:t>Техническая вода, нефть, кислота</w:t>
            </w:r>
          </w:p>
        </w:tc>
      </w:tr>
      <w:tr w:rsidR="00AC647B" w:rsidRPr="00CB7F23" w:rsidTr="003D0CF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CB7F23" w:rsidRDefault="00AC647B" w:rsidP="00841037">
            <w:pPr>
              <w:pStyle w:val="Style5"/>
              <w:widowControl/>
              <w:spacing w:line="276" w:lineRule="auto"/>
              <w:ind w:right="1075"/>
              <w:jc w:val="left"/>
              <w:rPr>
                <w:rStyle w:val="FontStyle11"/>
                <w:szCs w:val="22"/>
              </w:rPr>
            </w:pPr>
            <w:r w:rsidRPr="00CB7F23">
              <w:rPr>
                <w:rStyle w:val="FontStyle11"/>
                <w:szCs w:val="22"/>
              </w:rPr>
              <w:t>Наружный диаметр, мм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CB7F23" w:rsidRDefault="00AC647B" w:rsidP="001C0C6E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 w:rsidRPr="00CB7F23">
              <w:rPr>
                <w:rStyle w:val="FontStyle11"/>
                <w:szCs w:val="22"/>
              </w:rPr>
              <w:t xml:space="preserve">73 </w:t>
            </w:r>
          </w:p>
        </w:tc>
      </w:tr>
      <w:tr w:rsidR="00AC647B" w:rsidRPr="00CB7F23" w:rsidTr="003D0CF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CB7F23" w:rsidRDefault="00AC647B" w:rsidP="00841037">
            <w:pPr>
              <w:pStyle w:val="Style3"/>
              <w:widowControl/>
              <w:spacing w:line="276" w:lineRule="auto"/>
              <w:jc w:val="left"/>
              <w:rPr>
                <w:rStyle w:val="FontStyle11"/>
                <w:szCs w:val="22"/>
              </w:rPr>
            </w:pPr>
            <w:r w:rsidRPr="00CB7F23">
              <w:rPr>
                <w:rStyle w:val="FontStyle11"/>
                <w:szCs w:val="22"/>
              </w:rPr>
              <w:t>Длина, мм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CB7F23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 w:rsidRPr="00CB7F23">
              <w:rPr>
                <w:rStyle w:val="FontStyle11"/>
                <w:szCs w:val="22"/>
              </w:rPr>
              <w:t>320</w:t>
            </w:r>
          </w:p>
        </w:tc>
      </w:tr>
      <w:tr w:rsidR="00AC647B" w:rsidRPr="00CB7F23" w:rsidTr="003D0CF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CB7F23" w:rsidRDefault="00AC647B" w:rsidP="00841037">
            <w:pPr>
              <w:pStyle w:val="Style3"/>
              <w:widowControl/>
              <w:spacing w:line="276" w:lineRule="auto"/>
              <w:jc w:val="left"/>
              <w:rPr>
                <w:rStyle w:val="FontStyle11"/>
                <w:szCs w:val="22"/>
              </w:rPr>
            </w:pPr>
            <w:r w:rsidRPr="00CB7F23">
              <w:rPr>
                <w:rStyle w:val="FontStyle11"/>
                <w:szCs w:val="22"/>
              </w:rPr>
              <w:t>Масса, кг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CB7F23" w:rsidRDefault="00AC647B" w:rsidP="00841037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Cs w:val="22"/>
              </w:rPr>
            </w:pPr>
            <w:r w:rsidRPr="00CB7F23">
              <w:rPr>
                <w:rStyle w:val="FontStyle11"/>
                <w:szCs w:val="22"/>
              </w:rPr>
              <w:t>3,2</w:t>
            </w:r>
          </w:p>
        </w:tc>
      </w:tr>
    </w:tbl>
    <w:p w:rsidR="00AC647B" w:rsidRDefault="00AC647B" w:rsidP="00455391">
      <w:pPr>
        <w:suppressAutoHyphens/>
        <w:spacing w:line="276" w:lineRule="auto"/>
        <w:ind w:firstLine="709"/>
        <w:rPr>
          <w:b/>
          <w:sz w:val="28"/>
          <w:szCs w:val="28"/>
        </w:rPr>
      </w:pPr>
    </w:p>
    <w:p w:rsidR="00AC647B" w:rsidRPr="00C9158E" w:rsidRDefault="0038767C" w:rsidP="00C9158E">
      <w:pPr>
        <w:pStyle w:val="Style2"/>
        <w:widowControl/>
        <w:spacing w:before="53" w:line="276" w:lineRule="auto"/>
        <w:ind w:firstLine="709"/>
        <w:rPr>
          <w:b/>
          <w:sz w:val="28"/>
          <w:szCs w:val="28"/>
        </w:rPr>
      </w:pPr>
      <w:r>
        <w:rPr>
          <w:b/>
          <w:bCs/>
          <w:sz w:val="26"/>
          <w:szCs w:val="26"/>
        </w:rPr>
        <w:br w:type="page"/>
      </w:r>
      <w:r w:rsidR="00AC647B" w:rsidRPr="00C9158E">
        <w:rPr>
          <w:b/>
          <w:sz w:val="28"/>
          <w:szCs w:val="28"/>
        </w:rPr>
        <w:lastRenderedPageBreak/>
        <w:t>4 Комплектность оборудования</w:t>
      </w:r>
    </w:p>
    <w:p w:rsidR="00AC647B" w:rsidRPr="00FF538F" w:rsidRDefault="00AC647B" w:rsidP="00E07C4D">
      <w:pPr>
        <w:autoSpaceDE w:val="0"/>
        <w:autoSpaceDN w:val="0"/>
        <w:adjustRightInd w:val="0"/>
        <w:spacing w:before="120" w:line="276" w:lineRule="auto"/>
        <w:ind w:firstLine="567"/>
        <w:jc w:val="both"/>
        <w:rPr>
          <w:sz w:val="24"/>
          <w:szCs w:val="24"/>
        </w:rPr>
      </w:pPr>
      <w:r w:rsidRPr="00FF538F">
        <w:rPr>
          <w:sz w:val="24"/>
          <w:szCs w:val="24"/>
        </w:rPr>
        <w:t>Комплектность поставки должна соответствовать таблице</w:t>
      </w:r>
      <w:r>
        <w:rPr>
          <w:sz w:val="24"/>
          <w:szCs w:val="24"/>
        </w:rPr>
        <w:t xml:space="preserve"> 3</w:t>
      </w:r>
      <w:r w:rsidRPr="00FF538F">
        <w:rPr>
          <w:sz w:val="24"/>
          <w:szCs w:val="24"/>
        </w:rPr>
        <w:t>.</w:t>
      </w:r>
    </w:p>
    <w:p w:rsidR="00AC647B" w:rsidRPr="00600662" w:rsidRDefault="00AC647B" w:rsidP="008120BD">
      <w:pPr>
        <w:pStyle w:val="Style2"/>
        <w:widowControl/>
        <w:spacing w:line="240" w:lineRule="auto"/>
        <w:ind w:firstLine="0"/>
        <w:rPr>
          <w:rStyle w:val="FontStyle11"/>
          <w:szCs w:val="22"/>
        </w:rPr>
      </w:pPr>
      <w:r w:rsidRPr="00600662">
        <w:rPr>
          <w:rStyle w:val="FontStyle11"/>
          <w:szCs w:val="22"/>
        </w:rPr>
        <w:t>Таблица 3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134"/>
        <w:gridCol w:w="1276"/>
        <w:gridCol w:w="1134"/>
        <w:gridCol w:w="1134"/>
        <w:gridCol w:w="1134"/>
      </w:tblGrid>
      <w:tr w:rsidR="00AC647B" w:rsidRPr="008F5E2B" w:rsidTr="00AC04A2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C647B" w:rsidRPr="008F5E2B" w:rsidRDefault="00AC647B" w:rsidP="005459E9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4"/>
              </w:rPr>
            </w:pPr>
            <w:r w:rsidRPr="008F5E2B">
              <w:rPr>
                <w:rStyle w:val="FontStyle11"/>
                <w:sz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C647B" w:rsidRPr="008F5E2B" w:rsidRDefault="00AC647B" w:rsidP="005459E9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4"/>
              </w:rPr>
            </w:pPr>
            <w:r w:rsidRPr="008F5E2B">
              <w:rPr>
                <w:rStyle w:val="FontStyle11"/>
                <w:sz w:val="24"/>
              </w:rPr>
              <w:t>ПГМ-102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AC647B" w:rsidRPr="008F5E2B" w:rsidRDefault="00AC647B" w:rsidP="005459E9">
            <w:pPr>
              <w:pStyle w:val="Style3"/>
              <w:widowControl/>
              <w:spacing w:line="276" w:lineRule="auto"/>
              <w:ind w:firstLine="102"/>
              <w:jc w:val="center"/>
              <w:rPr>
                <w:rStyle w:val="FontStyle11"/>
                <w:sz w:val="24"/>
              </w:rPr>
            </w:pPr>
            <w:r w:rsidRPr="008F5E2B">
              <w:rPr>
                <w:rStyle w:val="FontStyle11"/>
                <w:sz w:val="24"/>
              </w:rPr>
              <w:t>ПГМ-114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AC647B" w:rsidRPr="008F5E2B" w:rsidRDefault="00AC647B" w:rsidP="00AC04A2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ПГМ-127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C647B" w:rsidRPr="008F5E2B" w:rsidRDefault="00AC647B" w:rsidP="005459E9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4"/>
              </w:rPr>
            </w:pPr>
            <w:r w:rsidRPr="008F5E2B">
              <w:rPr>
                <w:rStyle w:val="FontStyle11"/>
                <w:sz w:val="24"/>
              </w:rPr>
              <w:t>ПГМ-146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C647B" w:rsidRPr="008F5E2B" w:rsidRDefault="00AC647B" w:rsidP="005459E9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sz w:val="24"/>
              </w:rPr>
            </w:pPr>
            <w:r w:rsidRPr="008F5E2B">
              <w:rPr>
                <w:rStyle w:val="FontStyle11"/>
                <w:sz w:val="24"/>
              </w:rPr>
              <w:t>ПГМ-168</w:t>
            </w:r>
          </w:p>
        </w:tc>
      </w:tr>
      <w:tr w:rsidR="00AC647B" w:rsidRPr="008F5E2B" w:rsidTr="00AC04A2">
        <w:tc>
          <w:tcPr>
            <w:tcW w:w="41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8F5E2B" w:rsidRDefault="00AC647B" w:rsidP="003D1FEA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4"/>
              </w:rPr>
            </w:pPr>
            <w:r w:rsidRPr="008F5E2B">
              <w:rPr>
                <w:rStyle w:val="FontStyle11"/>
                <w:sz w:val="24"/>
              </w:rPr>
              <w:t xml:space="preserve">  Перфоратор в сборе, шт.</w:t>
            </w:r>
          </w:p>
        </w:tc>
        <w:tc>
          <w:tcPr>
            <w:tcW w:w="5812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8F5E2B" w:rsidRDefault="00AC647B" w:rsidP="00AC04A2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8F5E2B">
              <w:rPr>
                <w:rStyle w:val="FontStyle11"/>
                <w:sz w:val="24"/>
              </w:rPr>
              <w:t>1</w:t>
            </w:r>
          </w:p>
        </w:tc>
      </w:tr>
      <w:tr w:rsidR="00AC647B" w:rsidRPr="008F5E2B" w:rsidTr="00AC04A2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8F5E2B" w:rsidRDefault="00AC647B" w:rsidP="003D1FEA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4"/>
              </w:rPr>
            </w:pPr>
            <w:r w:rsidRPr="008F5E2B">
              <w:rPr>
                <w:rStyle w:val="FontStyle11"/>
                <w:sz w:val="24"/>
              </w:rPr>
              <w:t xml:space="preserve">  Резец, шт.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8F5E2B" w:rsidRDefault="00AC647B" w:rsidP="003D1FE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4</w:t>
            </w:r>
          </w:p>
        </w:tc>
      </w:tr>
      <w:tr w:rsidR="00AC647B" w:rsidRPr="008F5E2B" w:rsidTr="00AC04A2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8F5E2B" w:rsidRDefault="00AC647B" w:rsidP="003D1FEA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4"/>
              </w:rPr>
            </w:pPr>
            <w:r w:rsidRPr="008F5E2B">
              <w:rPr>
                <w:rStyle w:val="FontStyle11"/>
                <w:sz w:val="24"/>
              </w:rPr>
              <w:t xml:space="preserve">  Сбивной клапан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8F5E2B" w:rsidRDefault="00AC647B" w:rsidP="003D1FE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8F5E2B">
              <w:rPr>
                <w:rStyle w:val="FontStyle11"/>
                <w:sz w:val="24"/>
              </w:rPr>
              <w:t>1</w:t>
            </w:r>
          </w:p>
        </w:tc>
      </w:tr>
      <w:tr w:rsidR="00AC647B" w:rsidRPr="008F5E2B" w:rsidTr="00AC04A2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8F5E2B" w:rsidRDefault="00AC647B" w:rsidP="003D1FEA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4"/>
              </w:rPr>
            </w:pPr>
            <w:r w:rsidRPr="008F5E2B">
              <w:rPr>
                <w:rStyle w:val="FontStyle11"/>
                <w:sz w:val="24"/>
              </w:rPr>
              <w:t xml:space="preserve">  Кольца резиновые уплотнительные по ГОСТ 9833 -73, </w:t>
            </w:r>
            <w:proofErr w:type="spellStart"/>
            <w:r w:rsidRPr="008F5E2B">
              <w:rPr>
                <w:rStyle w:val="FontStyle11"/>
                <w:sz w:val="24"/>
              </w:rPr>
              <w:t>компл</w:t>
            </w:r>
            <w:proofErr w:type="spellEnd"/>
            <w:r w:rsidRPr="008F5E2B">
              <w:rPr>
                <w:rStyle w:val="FontStyle11"/>
                <w:sz w:val="24"/>
              </w:rPr>
              <w:t>.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8F5E2B" w:rsidRDefault="00AC647B" w:rsidP="003D1FE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8F5E2B">
              <w:t>1</w:t>
            </w:r>
          </w:p>
        </w:tc>
      </w:tr>
      <w:tr w:rsidR="00AC647B" w:rsidRPr="008F5E2B" w:rsidTr="00AC04A2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8F5E2B" w:rsidRDefault="00AC647B" w:rsidP="003D1FEA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4"/>
              </w:rPr>
            </w:pPr>
            <w:r w:rsidRPr="008F5E2B">
              <w:rPr>
                <w:rStyle w:val="FontStyle11"/>
                <w:sz w:val="24"/>
              </w:rPr>
              <w:t xml:space="preserve">  Паспорт, экз.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8F5E2B" w:rsidRDefault="00AC647B" w:rsidP="003D1FE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8F5E2B">
              <w:rPr>
                <w:rStyle w:val="FontStyle11"/>
                <w:sz w:val="24"/>
              </w:rPr>
              <w:t>1</w:t>
            </w:r>
          </w:p>
        </w:tc>
      </w:tr>
      <w:tr w:rsidR="00AC647B" w:rsidRPr="008F5E2B" w:rsidTr="00AC04A2"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8F5E2B" w:rsidRDefault="00AC647B" w:rsidP="003D1FEA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4"/>
              </w:rPr>
            </w:pPr>
            <w:r w:rsidRPr="008F5E2B">
              <w:rPr>
                <w:rStyle w:val="FontStyle11"/>
                <w:sz w:val="24"/>
              </w:rPr>
              <w:t xml:space="preserve">  Дополнительное оборудование*:</w:t>
            </w:r>
          </w:p>
        </w:tc>
      </w:tr>
      <w:tr w:rsidR="00AC647B" w:rsidRPr="008F5E2B" w:rsidTr="00AC04A2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8F5E2B" w:rsidRDefault="00AC647B" w:rsidP="003D1FEA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4"/>
              </w:rPr>
            </w:pPr>
            <w:r w:rsidRPr="008F5E2B">
              <w:rPr>
                <w:rStyle w:val="FontStyle11"/>
                <w:sz w:val="24"/>
              </w:rPr>
              <w:t xml:space="preserve">  -клапан-</w:t>
            </w:r>
            <w:proofErr w:type="spellStart"/>
            <w:r w:rsidRPr="008F5E2B">
              <w:rPr>
                <w:rStyle w:val="FontStyle11"/>
                <w:sz w:val="24"/>
              </w:rPr>
              <w:t>отсекатель</w:t>
            </w:r>
            <w:proofErr w:type="spellEnd"/>
            <w:r w:rsidRPr="008F5E2B">
              <w:rPr>
                <w:rStyle w:val="FontStyle11"/>
                <w:sz w:val="24"/>
              </w:rPr>
              <w:t xml:space="preserve"> КО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8F5E2B" w:rsidRDefault="00AC647B" w:rsidP="00AC04A2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8F5E2B" w:rsidRDefault="00AC647B" w:rsidP="003D1FE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8F5E2B">
              <w:rPr>
                <w:rStyle w:val="FontStyle11"/>
                <w:sz w:val="24"/>
              </w:rPr>
              <w:t>1</w:t>
            </w:r>
          </w:p>
        </w:tc>
      </w:tr>
      <w:tr w:rsidR="00AC647B" w:rsidRPr="008F5E2B" w:rsidTr="00AC04A2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8F5E2B" w:rsidRDefault="00AC647B" w:rsidP="003D1FEA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4"/>
              </w:rPr>
            </w:pPr>
            <w:r w:rsidRPr="008F5E2B">
              <w:rPr>
                <w:rStyle w:val="FontStyle11"/>
                <w:sz w:val="24"/>
              </w:rPr>
              <w:t xml:space="preserve">  -якорь механический ЯМ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8F5E2B" w:rsidRDefault="00AC647B" w:rsidP="00AC04A2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8F5E2B" w:rsidRDefault="00AC647B" w:rsidP="003D1FE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8F5E2B">
              <w:rPr>
                <w:rStyle w:val="FontStyle11"/>
                <w:sz w:val="24"/>
              </w:rPr>
              <w:t>1</w:t>
            </w:r>
          </w:p>
        </w:tc>
      </w:tr>
      <w:tr w:rsidR="00AC647B" w:rsidRPr="008F5E2B" w:rsidTr="00AC04A2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8F5E2B" w:rsidRDefault="00AC647B" w:rsidP="003D1FEA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4"/>
              </w:rPr>
            </w:pPr>
            <w:r w:rsidRPr="008F5E2B">
              <w:rPr>
                <w:rStyle w:val="FontStyle11"/>
                <w:sz w:val="24"/>
              </w:rPr>
              <w:t xml:space="preserve">  -</w:t>
            </w:r>
            <w:r>
              <w:rPr>
                <w:rStyle w:val="FontStyle11"/>
                <w:sz w:val="24"/>
              </w:rPr>
              <w:t>приспособление для монтажа пружины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8F5E2B" w:rsidRDefault="00AC647B" w:rsidP="00AC04A2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8F5E2B" w:rsidRDefault="00AC647B" w:rsidP="003D1FEA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4"/>
              </w:rPr>
            </w:pPr>
            <w:r w:rsidRPr="008F5E2B">
              <w:rPr>
                <w:rStyle w:val="FontStyle11"/>
                <w:sz w:val="24"/>
              </w:rPr>
              <w:t>1</w:t>
            </w:r>
          </w:p>
        </w:tc>
      </w:tr>
    </w:tbl>
    <w:p w:rsidR="00554EE1" w:rsidRDefault="00554EE1" w:rsidP="00554EE1">
      <w:pPr>
        <w:ind w:firstLine="708"/>
        <w:rPr>
          <w:sz w:val="24"/>
          <w:szCs w:val="24"/>
        </w:rPr>
      </w:pPr>
      <w:r w:rsidRPr="00905625">
        <w:rPr>
          <w:sz w:val="24"/>
          <w:szCs w:val="24"/>
        </w:rPr>
        <w:t>*КО и ЯМ применяются при интенсивном поглощение жидкости, исключающем во</w:t>
      </w:r>
      <w:r w:rsidR="00A4323C">
        <w:rPr>
          <w:sz w:val="24"/>
          <w:szCs w:val="24"/>
        </w:rPr>
        <w:t>с</w:t>
      </w:r>
      <w:r w:rsidRPr="00905625">
        <w:rPr>
          <w:sz w:val="24"/>
          <w:szCs w:val="24"/>
        </w:rPr>
        <w:t xml:space="preserve">становление до устья скважины путем </w:t>
      </w:r>
      <w:proofErr w:type="spellStart"/>
      <w:r w:rsidRPr="00905625">
        <w:rPr>
          <w:sz w:val="24"/>
          <w:szCs w:val="24"/>
        </w:rPr>
        <w:t>долива</w:t>
      </w:r>
      <w:proofErr w:type="spellEnd"/>
      <w:r>
        <w:rPr>
          <w:sz w:val="24"/>
          <w:szCs w:val="24"/>
        </w:rPr>
        <w:t>.</w:t>
      </w:r>
    </w:p>
    <w:p w:rsidR="00554EE1" w:rsidRPr="004327DF" w:rsidRDefault="00554EE1" w:rsidP="00754ACF">
      <w:pPr>
        <w:rPr>
          <w:b/>
          <w:sz w:val="24"/>
          <w:szCs w:val="24"/>
        </w:rPr>
      </w:pPr>
    </w:p>
    <w:p w:rsidR="00AC647B" w:rsidRPr="00C9158E" w:rsidRDefault="00AC647B" w:rsidP="00C9158E">
      <w:pPr>
        <w:pStyle w:val="Style2"/>
        <w:widowControl/>
        <w:spacing w:before="53" w:line="276" w:lineRule="auto"/>
        <w:ind w:firstLine="709"/>
        <w:rPr>
          <w:b/>
          <w:sz w:val="28"/>
          <w:szCs w:val="28"/>
        </w:rPr>
      </w:pPr>
      <w:r w:rsidRPr="00C9158E">
        <w:rPr>
          <w:b/>
          <w:sz w:val="28"/>
          <w:szCs w:val="28"/>
        </w:rPr>
        <w:t>5 Устройство и принцип работы оборудования</w:t>
      </w:r>
    </w:p>
    <w:p w:rsidR="00AC647B" w:rsidRDefault="00AC647B" w:rsidP="00841037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AC647B" w:rsidRPr="00841037" w:rsidRDefault="00AC647B" w:rsidP="00841037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841037">
        <w:rPr>
          <w:b/>
          <w:sz w:val="26"/>
          <w:szCs w:val="26"/>
        </w:rPr>
        <w:t xml:space="preserve">5.1 Устройство и принцип работы перфораторов </w:t>
      </w:r>
      <w:r>
        <w:rPr>
          <w:b/>
          <w:sz w:val="26"/>
          <w:szCs w:val="26"/>
        </w:rPr>
        <w:t>ПГМ-146(168)</w:t>
      </w:r>
    </w:p>
    <w:p w:rsidR="00AC647B" w:rsidRPr="00841037" w:rsidRDefault="00AC647B" w:rsidP="00841037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AC647B" w:rsidRPr="00C77018" w:rsidRDefault="00AC647B" w:rsidP="005459E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5.1.1 Оборудование (рисунок 1</w:t>
      </w:r>
      <w:r w:rsidRPr="00C77018">
        <w:rPr>
          <w:sz w:val="24"/>
          <w:szCs w:val="24"/>
        </w:rPr>
        <w:t xml:space="preserve">) </w:t>
      </w:r>
      <w:r w:rsidRPr="009E6799">
        <w:rPr>
          <w:sz w:val="24"/>
          <w:szCs w:val="24"/>
        </w:rPr>
        <w:t xml:space="preserve">представляет собой механизм, </w:t>
      </w:r>
      <w:r>
        <w:rPr>
          <w:sz w:val="24"/>
          <w:szCs w:val="24"/>
        </w:rPr>
        <w:t xml:space="preserve">преобразующий </w:t>
      </w:r>
      <w:r w:rsidRPr="009E6799">
        <w:rPr>
          <w:sz w:val="24"/>
          <w:szCs w:val="24"/>
        </w:rPr>
        <w:t>возвратно-поступательное осевое движение силового агрегата в радиально-поступательное движение резцов перфоратора.</w:t>
      </w:r>
    </w:p>
    <w:p w:rsidR="00AC647B" w:rsidRPr="00C77018" w:rsidRDefault="00AC647B" w:rsidP="005459E9">
      <w:pPr>
        <w:spacing w:line="276" w:lineRule="auto"/>
        <w:ind w:firstLine="708"/>
        <w:jc w:val="both"/>
        <w:rPr>
          <w:sz w:val="24"/>
          <w:szCs w:val="24"/>
        </w:rPr>
      </w:pPr>
      <w:r w:rsidRPr="00C77018">
        <w:rPr>
          <w:sz w:val="24"/>
          <w:szCs w:val="24"/>
        </w:rPr>
        <w:t>Силовой агрегат состоит из</w:t>
      </w:r>
      <w:r>
        <w:rPr>
          <w:sz w:val="24"/>
          <w:szCs w:val="24"/>
        </w:rPr>
        <w:t>: четырё</w:t>
      </w:r>
      <w:r w:rsidRPr="00C77018">
        <w:rPr>
          <w:sz w:val="24"/>
          <w:szCs w:val="24"/>
        </w:rPr>
        <w:t xml:space="preserve">х </w:t>
      </w:r>
      <w:r>
        <w:rPr>
          <w:sz w:val="24"/>
          <w:szCs w:val="24"/>
        </w:rPr>
        <w:t>цилиндров</w:t>
      </w:r>
      <w:r w:rsidRPr="00C77018">
        <w:rPr>
          <w:sz w:val="24"/>
          <w:szCs w:val="24"/>
        </w:rPr>
        <w:t>1, 2, 3, 20, соединённ</w:t>
      </w:r>
      <w:r>
        <w:rPr>
          <w:sz w:val="24"/>
          <w:szCs w:val="24"/>
        </w:rPr>
        <w:t>ых</w:t>
      </w:r>
      <w:r w:rsidRPr="00C77018">
        <w:rPr>
          <w:sz w:val="24"/>
          <w:szCs w:val="24"/>
        </w:rPr>
        <w:t xml:space="preserve"> ме</w:t>
      </w:r>
      <w:r>
        <w:rPr>
          <w:sz w:val="24"/>
          <w:szCs w:val="24"/>
        </w:rPr>
        <w:t>жду собой резьбовым соединением; трё</w:t>
      </w:r>
      <w:r w:rsidRPr="00C77018">
        <w:rPr>
          <w:sz w:val="24"/>
          <w:szCs w:val="24"/>
        </w:rPr>
        <w:t>х поршней 4, 4а, 5, вставленн</w:t>
      </w:r>
      <w:r>
        <w:rPr>
          <w:sz w:val="24"/>
          <w:szCs w:val="24"/>
        </w:rPr>
        <w:t>ых</w:t>
      </w:r>
      <w:r w:rsidRPr="00C77018">
        <w:rPr>
          <w:sz w:val="24"/>
          <w:szCs w:val="24"/>
        </w:rPr>
        <w:t xml:space="preserve"> один в другой и штока 9.</w:t>
      </w:r>
    </w:p>
    <w:p w:rsidR="00AC647B" w:rsidRPr="00C77018" w:rsidRDefault="00AC647B" w:rsidP="005459E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шток 9 ввё</w:t>
      </w:r>
      <w:r w:rsidRPr="00C77018">
        <w:rPr>
          <w:sz w:val="24"/>
          <w:szCs w:val="24"/>
        </w:rPr>
        <w:t xml:space="preserve">рнут дополнительный шток 19, </w:t>
      </w:r>
      <w:r>
        <w:rPr>
          <w:sz w:val="24"/>
          <w:szCs w:val="24"/>
        </w:rPr>
        <w:t>оснащённый пружиной</w:t>
      </w:r>
      <w:r w:rsidRPr="00C77018">
        <w:rPr>
          <w:sz w:val="24"/>
          <w:szCs w:val="24"/>
        </w:rPr>
        <w:t xml:space="preserve"> 10а, которая поджата </w:t>
      </w:r>
      <w:r>
        <w:rPr>
          <w:sz w:val="24"/>
          <w:szCs w:val="24"/>
        </w:rPr>
        <w:t xml:space="preserve">кольцом 21 и </w:t>
      </w:r>
      <w:r w:rsidRPr="00C77018">
        <w:rPr>
          <w:sz w:val="24"/>
          <w:szCs w:val="24"/>
        </w:rPr>
        <w:t>гайкой</w:t>
      </w:r>
      <w:r>
        <w:rPr>
          <w:sz w:val="24"/>
          <w:szCs w:val="24"/>
        </w:rPr>
        <w:t xml:space="preserve"> 22</w:t>
      </w:r>
      <w:r w:rsidRPr="00C77018">
        <w:rPr>
          <w:sz w:val="24"/>
          <w:szCs w:val="24"/>
        </w:rPr>
        <w:t>.</w:t>
      </w:r>
    </w:p>
    <w:p w:rsidR="00AC647B" w:rsidRPr="00C77018" w:rsidRDefault="00AC647B" w:rsidP="005459E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Герметизация зазоров между цилиндрами</w:t>
      </w:r>
      <w:r w:rsidRPr="00C77018">
        <w:rPr>
          <w:sz w:val="24"/>
          <w:szCs w:val="24"/>
        </w:rPr>
        <w:t>, поршнями и штоком обеспечивается уплотнительными кольцами.</w:t>
      </w:r>
    </w:p>
    <w:p w:rsidR="00AC647B" w:rsidRPr="00C77018" w:rsidRDefault="00AC647B" w:rsidP="005459E9">
      <w:pPr>
        <w:spacing w:line="276" w:lineRule="auto"/>
        <w:ind w:firstLine="708"/>
        <w:jc w:val="both"/>
        <w:rPr>
          <w:sz w:val="24"/>
          <w:szCs w:val="24"/>
        </w:rPr>
      </w:pPr>
      <w:r w:rsidRPr="00C77018">
        <w:rPr>
          <w:sz w:val="24"/>
          <w:szCs w:val="24"/>
        </w:rPr>
        <w:t xml:space="preserve">На </w:t>
      </w:r>
      <w:r>
        <w:rPr>
          <w:sz w:val="24"/>
          <w:szCs w:val="24"/>
        </w:rPr>
        <w:t>верхнюю часть штока 9 навернут переводник</w:t>
      </w:r>
      <w:r w:rsidRPr="00C77018">
        <w:rPr>
          <w:sz w:val="24"/>
          <w:szCs w:val="24"/>
        </w:rPr>
        <w:t xml:space="preserve"> 8.</w:t>
      </w:r>
    </w:p>
    <w:p w:rsidR="00AC647B" w:rsidRDefault="00AC647B" w:rsidP="005459E9">
      <w:pPr>
        <w:spacing w:line="276" w:lineRule="auto"/>
        <w:ind w:firstLine="708"/>
        <w:jc w:val="both"/>
        <w:rPr>
          <w:sz w:val="24"/>
          <w:szCs w:val="24"/>
        </w:rPr>
      </w:pPr>
      <w:r w:rsidRPr="005459E9">
        <w:rPr>
          <w:sz w:val="24"/>
          <w:szCs w:val="24"/>
        </w:rPr>
        <w:t>В сквозном отверстии штока 9 установлен палец 12, который посредством кольца 11 удерживает пружину 10 в сжатом состоянии. Пружина 10 создаёт распорное усилие между поршнями 4, 4а, 5 и упором 11 и фиксирует поршни 4, 4а, 5 и корпуса 1, 2, 3 в верхнем положении.</w:t>
      </w:r>
    </w:p>
    <w:p w:rsidR="00AC647B" w:rsidRPr="005459E9" w:rsidRDefault="00AC647B" w:rsidP="00DD03F5">
      <w:pPr>
        <w:spacing w:line="276" w:lineRule="auto"/>
        <w:ind w:firstLine="708"/>
        <w:jc w:val="both"/>
        <w:rPr>
          <w:sz w:val="24"/>
          <w:szCs w:val="24"/>
        </w:rPr>
      </w:pPr>
      <w:r w:rsidRPr="005459E9">
        <w:rPr>
          <w:sz w:val="24"/>
          <w:szCs w:val="24"/>
        </w:rPr>
        <w:t>В нижнюю часть цилиндра 20 силового агрегата ввёрнут корпус перфоратора 13, в ко</w:t>
      </w:r>
      <w:r>
        <w:rPr>
          <w:sz w:val="24"/>
          <w:szCs w:val="24"/>
        </w:rPr>
        <w:t xml:space="preserve">торый вставлен клин </w:t>
      </w:r>
      <w:r w:rsidRPr="005459E9">
        <w:rPr>
          <w:sz w:val="24"/>
          <w:szCs w:val="24"/>
        </w:rPr>
        <w:t>14, который  в свою очередь, ввёрнут  в полость  дополнительного штока 19.</w:t>
      </w:r>
    </w:p>
    <w:p w:rsidR="00AC647B" w:rsidRPr="005459E9" w:rsidRDefault="00AC647B" w:rsidP="00DD03F5">
      <w:pPr>
        <w:spacing w:line="276" w:lineRule="auto"/>
        <w:ind w:firstLine="708"/>
        <w:jc w:val="both"/>
        <w:rPr>
          <w:sz w:val="24"/>
          <w:szCs w:val="24"/>
        </w:rPr>
      </w:pPr>
      <w:r w:rsidRPr="005459E9">
        <w:rPr>
          <w:sz w:val="24"/>
          <w:szCs w:val="24"/>
        </w:rPr>
        <w:t xml:space="preserve">В пазы клина 14 вставлены резцы 16. К корпусу 13, на уровне положения резцов, с внутренней стороны с помощью винтов 24 прикреплены две пластины 18, которые фиксируют резцы 16 в осевом направлении относительно корпуса 13. Резцы 16 нижним краем упираются в упор 17. </w:t>
      </w:r>
    </w:p>
    <w:p w:rsidR="00AC647B" w:rsidRDefault="00AC647B" w:rsidP="005459E9">
      <w:pPr>
        <w:spacing w:line="276" w:lineRule="auto"/>
        <w:ind w:firstLine="708"/>
        <w:jc w:val="both"/>
        <w:rPr>
          <w:sz w:val="24"/>
          <w:szCs w:val="24"/>
        </w:rPr>
      </w:pPr>
    </w:p>
    <w:p w:rsidR="00AC647B" w:rsidRDefault="00A80BE4" w:rsidP="00D4771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207pt;height:656.25pt;visibility:visible">
            <v:imagedata r:id="rId7" o:title=""/>
          </v:shape>
        </w:pict>
      </w:r>
    </w:p>
    <w:p w:rsidR="00AC647B" w:rsidRDefault="00AC647B" w:rsidP="00D47717">
      <w:pPr>
        <w:spacing w:line="360" w:lineRule="auto"/>
        <w:ind w:firstLine="708"/>
        <w:jc w:val="center"/>
        <w:rPr>
          <w:sz w:val="24"/>
          <w:szCs w:val="24"/>
        </w:rPr>
      </w:pPr>
    </w:p>
    <w:p w:rsidR="00AC647B" w:rsidRPr="006F2A95" w:rsidRDefault="00AC647B" w:rsidP="00D47717">
      <w:pPr>
        <w:jc w:val="center"/>
        <w:rPr>
          <w:sz w:val="24"/>
          <w:szCs w:val="24"/>
        </w:rPr>
      </w:pPr>
      <w:r w:rsidRPr="006F2A95">
        <w:rPr>
          <w:sz w:val="24"/>
          <w:szCs w:val="24"/>
        </w:rPr>
        <w:t>Рисунок</w:t>
      </w:r>
      <w:r>
        <w:rPr>
          <w:sz w:val="24"/>
          <w:szCs w:val="24"/>
        </w:rPr>
        <w:t xml:space="preserve"> 1</w:t>
      </w:r>
      <w:r w:rsidRPr="006F2A95">
        <w:rPr>
          <w:sz w:val="24"/>
          <w:szCs w:val="24"/>
        </w:rPr>
        <w:t xml:space="preserve"> – Устройство силового агрегата и перфоратора </w:t>
      </w:r>
      <w:r>
        <w:rPr>
          <w:sz w:val="24"/>
          <w:szCs w:val="24"/>
        </w:rPr>
        <w:t>ПГМ-146(168)</w:t>
      </w:r>
    </w:p>
    <w:p w:rsidR="00AC647B" w:rsidRDefault="00AC647B" w:rsidP="00D47717">
      <w:pPr>
        <w:jc w:val="center"/>
        <w:rPr>
          <w:sz w:val="24"/>
          <w:szCs w:val="24"/>
        </w:rPr>
      </w:pPr>
    </w:p>
    <w:p w:rsidR="00AC647B" w:rsidRDefault="00AC647B">
      <w:pPr>
        <w:rPr>
          <w:sz w:val="24"/>
          <w:szCs w:val="24"/>
        </w:rPr>
      </w:pPr>
    </w:p>
    <w:p w:rsidR="00AC647B" w:rsidRDefault="00AC647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C647B" w:rsidRPr="005459E9" w:rsidRDefault="00AC647B" w:rsidP="005459E9">
      <w:pPr>
        <w:spacing w:line="276" w:lineRule="auto"/>
        <w:ind w:firstLine="708"/>
        <w:jc w:val="both"/>
        <w:rPr>
          <w:sz w:val="24"/>
          <w:szCs w:val="24"/>
        </w:rPr>
      </w:pPr>
      <w:r w:rsidRPr="005459E9">
        <w:rPr>
          <w:sz w:val="24"/>
          <w:szCs w:val="24"/>
        </w:rPr>
        <w:t>5.1.2 Принцип действия оборудования</w:t>
      </w:r>
    </w:p>
    <w:p w:rsidR="00AC647B" w:rsidRPr="005459E9" w:rsidRDefault="00AC647B" w:rsidP="005459E9">
      <w:pPr>
        <w:spacing w:line="276" w:lineRule="auto"/>
        <w:ind w:firstLine="708"/>
        <w:jc w:val="both"/>
        <w:rPr>
          <w:sz w:val="24"/>
          <w:szCs w:val="24"/>
        </w:rPr>
      </w:pPr>
      <w:r w:rsidRPr="005459E9">
        <w:rPr>
          <w:sz w:val="24"/>
          <w:szCs w:val="24"/>
        </w:rPr>
        <w:t>Перфоратор соединяют с НКТ через специальную муфту со «сбивным» клапаном (на рисунке не показан) и на колонне НКТ спускают в скважину на заданную глубину. Затем заполняют колонну НКТ жидкостью (заполнение НКТ в процессе спуска не происходит).</w:t>
      </w:r>
    </w:p>
    <w:p w:rsidR="00AC647B" w:rsidRPr="005459E9" w:rsidRDefault="00AC647B" w:rsidP="005459E9">
      <w:pPr>
        <w:spacing w:line="276" w:lineRule="auto"/>
        <w:ind w:firstLine="708"/>
        <w:jc w:val="both"/>
        <w:rPr>
          <w:sz w:val="24"/>
          <w:szCs w:val="24"/>
        </w:rPr>
      </w:pPr>
      <w:r w:rsidRPr="005459E9">
        <w:rPr>
          <w:sz w:val="24"/>
          <w:szCs w:val="24"/>
        </w:rPr>
        <w:t xml:space="preserve">Насосным агрегатом нагнетают жидкость через колонну НКТ в силовой агрегат. Подаваемая жидкость через боковые отверстия В и Г поступает в полость между штоком и поршнями в </w:t>
      </w:r>
      <w:proofErr w:type="spellStart"/>
      <w:r w:rsidRPr="005459E9">
        <w:rPr>
          <w:sz w:val="24"/>
          <w:szCs w:val="24"/>
        </w:rPr>
        <w:t>надпоршневые</w:t>
      </w:r>
      <w:proofErr w:type="spellEnd"/>
      <w:r w:rsidRPr="005459E9">
        <w:rPr>
          <w:sz w:val="24"/>
          <w:szCs w:val="24"/>
        </w:rPr>
        <w:t xml:space="preserve"> полости. Под давлением жидкости поршни 4, 5 перемещаются вниз. Резцы 16 выдвигаются и при давлении 14,0-15,0 МПа прокалывают обсадную колонну и цементное кольцо. При достижении давления 14,0-15,0 МПа закачку жидкости в НКТ прекращают, и давление снижают до атмосферного, после чего колонну НКТ приподнимают на 1,0-1,5 м, при этом, вытягивается шток 9, а цилиндры 1, 2, 3, 20 остаются неподвижными, т.к. резцы 16 внедрены в обсадную колонну. Палец 12, двигаясь совместно со штоком 9, увлекает за собой поршни 4, 5, которые двигаются совместно с клином 14, при этом резцы 16 выходят из отверстий в обсадной колонне и фиксируются в транспортном положении пружинами 10, 10а.</w:t>
      </w:r>
    </w:p>
    <w:p w:rsidR="00AC647B" w:rsidRPr="004A020E" w:rsidRDefault="00AC647B" w:rsidP="004A020E">
      <w:pPr>
        <w:spacing w:before="120" w:line="360" w:lineRule="auto"/>
        <w:ind w:firstLine="709"/>
        <w:jc w:val="both"/>
        <w:rPr>
          <w:b/>
          <w:sz w:val="26"/>
          <w:szCs w:val="26"/>
        </w:rPr>
      </w:pPr>
      <w:r w:rsidRPr="004A020E">
        <w:rPr>
          <w:b/>
          <w:sz w:val="26"/>
          <w:szCs w:val="26"/>
        </w:rPr>
        <w:t>5.2 Устройство и принцип работы перфораторов ПГМ-102</w:t>
      </w:r>
      <w:r w:rsidR="00EC3377" w:rsidRPr="00EC3377">
        <w:rPr>
          <w:b/>
          <w:sz w:val="26"/>
          <w:szCs w:val="26"/>
        </w:rPr>
        <w:t xml:space="preserve"> </w:t>
      </w:r>
      <w:r w:rsidRPr="004A020E">
        <w:rPr>
          <w:b/>
          <w:sz w:val="26"/>
          <w:szCs w:val="26"/>
        </w:rPr>
        <w:t>(114</w:t>
      </w:r>
      <w:r>
        <w:rPr>
          <w:b/>
          <w:sz w:val="26"/>
          <w:szCs w:val="26"/>
        </w:rPr>
        <w:t>, 127</w:t>
      </w:r>
      <w:r w:rsidRPr="004A020E">
        <w:rPr>
          <w:b/>
          <w:sz w:val="26"/>
          <w:szCs w:val="26"/>
        </w:rPr>
        <w:t>)</w:t>
      </w:r>
    </w:p>
    <w:p w:rsidR="00AC647B" w:rsidRPr="005459E9" w:rsidRDefault="00AC647B" w:rsidP="004A020E">
      <w:pPr>
        <w:spacing w:before="120" w:line="276" w:lineRule="auto"/>
        <w:ind w:firstLine="709"/>
        <w:jc w:val="both"/>
        <w:rPr>
          <w:sz w:val="24"/>
          <w:szCs w:val="24"/>
        </w:rPr>
      </w:pPr>
      <w:r w:rsidRPr="005459E9">
        <w:rPr>
          <w:sz w:val="24"/>
          <w:szCs w:val="24"/>
        </w:rPr>
        <w:t xml:space="preserve">5.2.1 Оборудование (рисунок 2) представляет собой механизм, преобразующий возвратно-поступательное осевое движение силового агрегата в радиально-поступательное движение резцов перфоратора. </w:t>
      </w:r>
    </w:p>
    <w:p w:rsidR="00AC647B" w:rsidRPr="005459E9" w:rsidRDefault="00AC647B" w:rsidP="005459E9">
      <w:pPr>
        <w:spacing w:line="276" w:lineRule="auto"/>
        <w:ind w:firstLine="708"/>
        <w:jc w:val="both"/>
        <w:rPr>
          <w:sz w:val="24"/>
          <w:szCs w:val="24"/>
        </w:rPr>
      </w:pPr>
      <w:r w:rsidRPr="005459E9">
        <w:rPr>
          <w:sz w:val="24"/>
          <w:szCs w:val="24"/>
        </w:rPr>
        <w:t>Силовой агрегат состоит их четырёх цилиндров (трёх верхних 14, 15, 16 и нижнего 8), которые соединены между собой резьбовым соединением, четырёх поршней (трёх верхних 11, 12, 13 и нижнего 7) с шарнирным соединением, состоящим из упоров 10, ввёрнутых в поршни 12, 13 и 7, и стопорных колец 9, сдвоенного пружинного механизма, состоящего из корпусов 19, 27 штоков 22, 23, причём шток 22 ввёрнут в верхний поршень 11, подпятников 18, 24 и упоров 21, 26 со сжатыми между ними пружинами 20, 25, распорное усилие которых фиксирует поршни 11, 12, 13 и 7 в верхнем положении.</w:t>
      </w:r>
    </w:p>
    <w:p w:rsidR="00AC647B" w:rsidRPr="005459E9" w:rsidRDefault="00AC647B" w:rsidP="005459E9">
      <w:pPr>
        <w:spacing w:line="276" w:lineRule="auto"/>
        <w:ind w:firstLine="708"/>
        <w:jc w:val="both"/>
        <w:rPr>
          <w:sz w:val="24"/>
          <w:szCs w:val="24"/>
        </w:rPr>
      </w:pPr>
      <w:r w:rsidRPr="005459E9">
        <w:rPr>
          <w:sz w:val="24"/>
          <w:szCs w:val="24"/>
        </w:rPr>
        <w:t>На нижний цилиндр 8 навёрнут корпус 1, в который вставляется клин 4, который, в свою очередь, ввёрнут в поршень 7. В пазы «ласточкин хвост» клина 4 вставлены резцы 3        (2 шт.). Резцы нижней плоскостью упираются в упор 2, вставленный в корпус 1.</w:t>
      </w:r>
    </w:p>
    <w:p w:rsidR="00AC647B" w:rsidRPr="005459E9" w:rsidRDefault="00AC647B" w:rsidP="005459E9">
      <w:pPr>
        <w:spacing w:line="276" w:lineRule="auto"/>
        <w:ind w:firstLine="708"/>
        <w:jc w:val="both"/>
        <w:rPr>
          <w:sz w:val="24"/>
          <w:szCs w:val="24"/>
        </w:rPr>
      </w:pPr>
      <w:r w:rsidRPr="005459E9">
        <w:rPr>
          <w:sz w:val="24"/>
          <w:szCs w:val="24"/>
        </w:rPr>
        <w:t>Перфоратор соединяют с колонной НКТ через специальную муфту со «сбивным» клапаном (на рисунке не показан) и спускают на заданную глубину в скважину. Затем заполняют колонну НКТ жидкостью (заполнение НКТ в процессе спуска не происходит).</w:t>
      </w:r>
    </w:p>
    <w:p w:rsidR="00AC647B" w:rsidRPr="005459E9" w:rsidRDefault="00AC647B" w:rsidP="005459E9">
      <w:pPr>
        <w:spacing w:line="276" w:lineRule="auto"/>
        <w:ind w:firstLine="708"/>
        <w:jc w:val="both"/>
        <w:rPr>
          <w:sz w:val="24"/>
          <w:szCs w:val="24"/>
        </w:rPr>
      </w:pPr>
      <w:r w:rsidRPr="005459E9">
        <w:rPr>
          <w:sz w:val="24"/>
          <w:szCs w:val="24"/>
        </w:rPr>
        <w:t>5.2.2 Принцип действия оборудования</w:t>
      </w:r>
    </w:p>
    <w:p w:rsidR="00AC647B" w:rsidRDefault="00AC647B" w:rsidP="005459E9">
      <w:pPr>
        <w:spacing w:line="276" w:lineRule="auto"/>
        <w:ind w:firstLine="708"/>
        <w:jc w:val="both"/>
        <w:rPr>
          <w:sz w:val="24"/>
          <w:szCs w:val="24"/>
        </w:rPr>
      </w:pPr>
      <w:r w:rsidRPr="005459E9">
        <w:rPr>
          <w:sz w:val="24"/>
          <w:szCs w:val="24"/>
        </w:rPr>
        <w:t xml:space="preserve">Насосным агрегатом нагнетают жидкость через колонну НКТ в силовой агрегат. Подаваемая жидкость через боковые отверстия В и Г поступает в полость между штоком и поршнями в </w:t>
      </w:r>
      <w:proofErr w:type="spellStart"/>
      <w:r w:rsidRPr="005459E9">
        <w:rPr>
          <w:sz w:val="24"/>
          <w:szCs w:val="24"/>
        </w:rPr>
        <w:t>надпоршневые</w:t>
      </w:r>
      <w:proofErr w:type="spellEnd"/>
      <w:r w:rsidRPr="005459E9">
        <w:rPr>
          <w:sz w:val="24"/>
          <w:szCs w:val="24"/>
        </w:rPr>
        <w:t xml:space="preserve"> полости. Под давлением жидкости поршни 11, 12, 13, 7 перемещаются вместе с клином 4 вниз. Резцы 3 выдвигаются и при давлении 13,0 - 14,0 МПа прокалывают обсадную колонну и цементное кольцо. При достижении давления 13,0 - 14,0 МПа закачку жидкости в НКТ прекращают, и давление снижают до атмосферного, после чего колонну НКТ приподнимают на 1,0-1,5 м, при этом, вытягиваются корпусы 19, 27 и подпятни</w:t>
      </w:r>
      <w:r w:rsidR="00055E16" w:rsidRPr="005459E9">
        <w:rPr>
          <w:sz w:val="24"/>
          <w:szCs w:val="24"/>
        </w:rPr>
        <w:t>ки 18, 24 пружинного механизма, которые, сжимая пружины 20, 25 передают усилие на упоры 21, 26 и штоки 22, 23. Штоки 22, 23 вытягивают поршни 11, 12, 13, 7 и клин 4 из крайнего нижнего положения, при этом, цилиндры 14, 15, 16, 8 и корпус 1 остаются неподвижными,</w:t>
      </w:r>
    </w:p>
    <w:p w:rsidR="00AC647B" w:rsidRDefault="00A80BE4" w:rsidP="00D4771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Рисунок 5" o:spid="_x0000_i1026" type="#_x0000_t75" style="width:92.25pt;height:662.25pt;visibility:visible">
            <v:imagedata r:id="rId8" o:title=""/>
          </v:shape>
        </w:pict>
      </w:r>
    </w:p>
    <w:p w:rsidR="00AC647B" w:rsidRDefault="00AC647B" w:rsidP="00D47717">
      <w:pPr>
        <w:spacing w:line="360" w:lineRule="auto"/>
        <w:ind w:firstLine="708"/>
        <w:jc w:val="center"/>
        <w:rPr>
          <w:sz w:val="24"/>
          <w:szCs w:val="24"/>
        </w:rPr>
      </w:pPr>
    </w:p>
    <w:p w:rsidR="00AC647B" w:rsidRDefault="00AC647B" w:rsidP="00D47717">
      <w:pPr>
        <w:spacing w:line="360" w:lineRule="auto"/>
        <w:ind w:firstLine="708"/>
        <w:jc w:val="center"/>
        <w:rPr>
          <w:sz w:val="24"/>
          <w:szCs w:val="24"/>
        </w:rPr>
      </w:pPr>
      <w:r w:rsidRPr="006F2A95">
        <w:rPr>
          <w:sz w:val="24"/>
          <w:szCs w:val="24"/>
        </w:rPr>
        <w:t>Рисунок</w:t>
      </w:r>
      <w:r>
        <w:rPr>
          <w:sz w:val="24"/>
          <w:szCs w:val="24"/>
        </w:rPr>
        <w:t xml:space="preserve"> 2</w:t>
      </w:r>
      <w:r w:rsidRPr="006F2A95">
        <w:rPr>
          <w:sz w:val="24"/>
          <w:szCs w:val="24"/>
        </w:rPr>
        <w:t xml:space="preserve"> – Устройство силового агрегата и перфоратора</w:t>
      </w:r>
      <w:r>
        <w:rPr>
          <w:sz w:val="24"/>
          <w:szCs w:val="24"/>
        </w:rPr>
        <w:t xml:space="preserve"> ПГМ-102</w:t>
      </w:r>
      <w:r w:rsidR="00EC3377" w:rsidRPr="00EC3377">
        <w:rPr>
          <w:sz w:val="24"/>
          <w:szCs w:val="24"/>
        </w:rPr>
        <w:t xml:space="preserve"> </w:t>
      </w:r>
      <w:r>
        <w:rPr>
          <w:sz w:val="24"/>
          <w:szCs w:val="24"/>
        </w:rPr>
        <w:t>(114, 127)</w:t>
      </w:r>
    </w:p>
    <w:p w:rsidR="00AC647B" w:rsidRDefault="00AC647B">
      <w:pPr>
        <w:rPr>
          <w:sz w:val="24"/>
          <w:szCs w:val="24"/>
        </w:rPr>
      </w:pPr>
    </w:p>
    <w:p w:rsidR="00AC647B" w:rsidRDefault="00AC647B">
      <w:pPr>
        <w:rPr>
          <w:sz w:val="24"/>
          <w:szCs w:val="24"/>
        </w:rPr>
      </w:pPr>
    </w:p>
    <w:p w:rsidR="00AC647B" w:rsidRPr="005459E9" w:rsidRDefault="00AC647B" w:rsidP="00055E16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5459E9">
        <w:rPr>
          <w:sz w:val="24"/>
          <w:szCs w:val="24"/>
        </w:rPr>
        <w:lastRenderedPageBreak/>
        <w:t>т.к. резцы 3 внедрены в обсадную колонну. Клин 1, двигаясь вверх, вытягивает резцы 3 из отверстий в обсадной колонне, после чего они фиксируются в транспортном положении пружинами 20, 25.</w:t>
      </w:r>
    </w:p>
    <w:p w:rsidR="00694D08" w:rsidRDefault="00694D08" w:rsidP="00694D08">
      <w:pPr>
        <w:spacing w:line="276" w:lineRule="auto"/>
        <w:ind w:firstLine="708"/>
        <w:jc w:val="both"/>
        <w:rPr>
          <w:sz w:val="24"/>
          <w:szCs w:val="24"/>
        </w:rPr>
      </w:pPr>
      <w:r w:rsidRPr="00055E16">
        <w:rPr>
          <w:b/>
          <w:sz w:val="24"/>
          <w:szCs w:val="24"/>
        </w:rPr>
        <w:t>ВНИМАНИЕ!</w:t>
      </w:r>
      <w:r w:rsidRPr="00055E16">
        <w:rPr>
          <w:sz w:val="24"/>
          <w:szCs w:val="24"/>
        </w:rPr>
        <w:t xml:space="preserve"> Исключить попадание резцов ПГМ в муфтовые соединения эксплуатационной колонны.</w:t>
      </w:r>
    </w:p>
    <w:p w:rsidR="00055E16" w:rsidRPr="00C77018" w:rsidRDefault="00055E16" w:rsidP="00694D08">
      <w:pPr>
        <w:spacing w:line="276" w:lineRule="auto"/>
        <w:ind w:firstLine="708"/>
        <w:jc w:val="both"/>
        <w:rPr>
          <w:sz w:val="24"/>
          <w:szCs w:val="24"/>
        </w:rPr>
      </w:pPr>
    </w:p>
    <w:p w:rsidR="00AC647B" w:rsidRPr="00C9158E" w:rsidRDefault="00AC647B" w:rsidP="00C9158E">
      <w:pPr>
        <w:pStyle w:val="Style2"/>
        <w:widowControl/>
        <w:spacing w:before="53" w:line="276" w:lineRule="auto"/>
        <w:ind w:firstLine="709"/>
        <w:rPr>
          <w:b/>
          <w:sz w:val="28"/>
          <w:szCs w:val="28"/>
        </w:rPr>
      </w:pPr>
      <w:r w:rsidRPr="00C9158E">
        <w:rPr>
          <w:b/>
          <w:sz w:val="28"/>
          <w:szCs w:val="28"/>
        </w:rPr>
        <w:t>6 Сборка оборудования</w:t>
      </w:r>
    </w:p>
    <w:p w:rsidR="00AC647B" w:rsidRPr="00734EBD" w:rsidRDefault="00AC647B" w:rsidP="005459E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20D12">
        <w:rPr>
          <w:sz w:val="24"/>
          <w:szCs w:val="24"/>
        </w:rPr>
        <w:t>.1</w:t>
      </w:r>
      <w:r w:rsidRPr="008E5BB1">
        <w:rPr>
          <w:sz w:val="24"/>
          <w:szCs w:val="24"/>
        </w:rPr>
        <w:t xml:space="preserve">Сборка </w:t>
      </w:r>
      <w:r>
        <w:rPr>
          <w:sz w:val="24"/>
          <w:szCs w:val="24"/>
        </w:rPr>
        <w:t>перфораторов должна</w:t>
      </w:r>
      <w:r w:rsidRPr="008E5BB1">
        <w:rPr>
          <w:sz w:val="24"/>
          <w:szCs w:val="24"/>
        </w:rPr>
        <w:t xml:space="preserve"> производиться в условиях мастерских специально обученным персоналом</w:t>
      </w:r>
      <w:r>
        <w:rPr>
          <w:sz w:val="24"/>
          <w:szCs w:val="24"/>
        </w:rPr>
        <w:t>.</w:t>
      </w:r>
    </w:p>
    <w:p w:rsidR="00AC647B" w:rsidRPr="00734EBD" w:rsidRDefault="00AC647B" w:rsidP="005459E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Pr="00734EBD">
        <w:rPr>
          <w:sz w:val="24"/>
          <w:szCs w:val="24"/>
        </w:rPr>
        <w:t xml:space="preserve"> Произвести внешний осмотр деталей. На деталях не должно быть забоин, раковин, порывов и т.п.</w:t>
      </w:r>
      <w:r w:rsidR="00EC3377" w:rsidRPr="00EC3377">
        <w:rPr>
          <w:sz w:val="24"/>
          <w:szCs w:val="24"/>
        </w:rPr>
        <w:t xml:space="preserve"> </w:t>
      </w:r>
      <w:r w:rsidRPr="00734EBD">
        <w:rPr>
          <w:sz w:val="24"/>
          <w:szCs w:val="24"/>
        </w:rPr>
        <w:t>Проверить наличие и целостность уплотнительных колец</w:t>
      </w:r>
      <w:r>
        <w:rPr>
          <w:sz w:val="24"/>
          <w:szCs w:val="24"/>
        </w:rPr>
        <w:t xml:space="preserve"> и оснастить ими соответствующие детали оборудования согласно рисунку 1</w:t>
      </w:r>
      <w:r w:rsidRPr="00734EBD">
        <w:rPr>
          <w:sz w:val="24"/>
          <w:szCs w:val="24"/>
        </w:rPr>
        <w:t>.</w:t>
      </w:r>
    </w:p>
    <w:p w:rsidR="00AC647B" w:rsidRPr="00734EBD" w:rsidRDefault="00AC647B" w:rsidP="005459E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Pr="00734EBD">
        <w:rPr>
          <w:sz w:val="24"/>
          <w:szCs w:val="24"/>
        </w:rPr>
        <w:t xml:space="preserve"> Все трущиеся поверхности должны быть смазаны солидолом, либо другой консистентной смазкой.</w:t>
      </w:r>
    </w:p>
    <w:p w:rsidR="00AC647B" w:rsidRPr="00D55F89" w:rsidRDefault="00AC647B" w:rsidP="005459E9">
      <w:pPr>
        <w:spacing w:line="276" w:lineRule="auto"/>
        <w:ind w:firstLine="708"/>
        <w:jc w:val="both"/>
        <w:rPr>
          <w:rStyle w:val="FontStyle11"/>
          <w:sz w:val="24"/>
          <w:szCs w:val="24"/>
        </w:rPr>
      </w:pPr>
      <w:r w:rsidRPr="007C022C">
        <w:rPr>
          <w:sz w:val="24"/>
          <w:szCs w:val="24"/>
        </w:rPr>
        <w:t xml:space="preserve">6.4 Сборка </w:t>
      </w:r>
      <w:r>
        <w:rPr>
          <w:sz w:val="24"/>
          <w:szCs w:val="24"/>
        </w:rPr>
        <w:t>гидромеханического перфоратора ПГМ-146 (168)</w:t>
      </w:r>
      <w:r w:rsidRPr="007C022C">
        <w:rPr>
          <w:sz w:val="24"/>
          <w:szCs w:val="24"/>
        </w:rPr>
        <w:t xml:space="preserve"> производится в следующем порядке (рисунок 1):</w:t>
      </w:r>
    </w:p>
    <w:p w:rsidR="00AC647B" w:rsidRPr="004327DF" w:rsidRDefault="00AC647B" w:rsidP="005459E9">
      <w:pPr>
        <w:suppressAutoHyphens/>
        <w:spacing w:line="276" w:lineRule="auto"/>
        <w:jc w:val="both"/>
        <w:rPr>
          <w:rStyle w:val="FontStyle11"/>
          <w:sz w:val="24"/>
          <w:szCs w:val="24"/>
        </w:rPr>
      </w:pPr>
      <w:r w:rsidRPr="004327DF">
        <w:rPr>
          <w:rStyle w:val="FontStyle11"/>
          <w:szCs w:val="22"/>
        </w:rPr>
        <w:tab/>
      </w:r>
      <w:r w:rsidRPr="004327DF">
        <w:rPr>
          <w:rStyle w:val="FontStyle11"/>
          <w:sz w:val="24"/>
          <w:szCs w:val="24"/>
        </w:rPr>
        <w:t>-вставить шток 9 в поршень 5 и надеть пружину 10;</w:t>
      </w:r>
    </w:p>
    <w:p w:rsidR="00AC647B" w:rsidRPr="004327DF" w:rsidRDefault="00AC647B" w:rsidP="005459E9">
      <w:pPr>
        <w:pStyle w:val="Style3"/>
        <w:widowControl/>
        <w:spacing w:before="5" w:line="276" w:lineRule="auto"/>
        <w:rPr>
          <w:rStyle w:val="FontStyle11"/>
          <w:sz w:val="24"/>
        </w:rPr>
      </w:pPr>
      <w:r w:rsidRPr="004327DF">
        <w:rPr>
          <w:rStyle w:val="FontStyle11"/>
          <w:sz w:val="24"/>
        </w:rPr>
        <w:tab/>
        <w:t>- навернуть на поршень 5 приспособление для сжатия пружины(съемник);</w:t>
      </w:r>
    </w:p>
    <w:p w:rsidR="00AC647B" w:rsidRPr="004327DF" w:rsidRDefault="00AC647B" w:rsidP="005459E9">
      <w:pPr>
        <w:pStyle w:val="Style3"/>
        <w:widowControl/>
        <w:spacing w:before="5" w:line="276" w:lineRule="auto"/>
        <w:rPr>
          <w:rStyle w:val="FontStyle11"/>
          <w:sz w:val="24"/>
        </w:rPr>
      </w:pPr>
      <w:r w:rsidRPr="004327DF">
        <w:rPr>
          <w:rStyle w:val="FontStyle11"/>
          <w:sz w:val="24"/>
        </w:rPr>
        <w:tab/>
        <w:t>-</w:t>
      </w:r>
      <w:r>
        <w:rPr>
          <w:rStyle w:val="FontStyle11"/>
          <w:sz w:val="24"/>
        </w:rPr>
        <w:t>с</w:t>
      </w:r>
      <w:r w:rsidRPr="004327DF">
        <w:rPr>
          <w:rStyle w:val="FontStyle11"/>
          <w:sz w:val="24"/>
        </w:rPr>
        <w:t>жав пружину19, вставить палец 12 в совмещенные отверстия поршня 5 и штока 9;</w:t>
      </w:r>
    </w:p>
    <w:p w:rsidR="00AC647B" w:rsidRPr="004327DF" w:rsidRDefault="00AC647B" w:rsidP="005459E9">
      <w:pPr>
        <w:pStyle w:val="Style3"/>
        <w:widowControl/>
        <w:spacing w:before="5" w:line="276" w:lineRule="auto"/>
        <w:rPr>
          <w:rStyle w:val="FontStyle11"/>
          <w:sz w:val="24"/>
        </w:rPr>
      </w:pPr>
      <w:r w:rsidRPr="004327DF">
        <w:rPr>
          <w:rStyle w:val="FontStyle11"/>
          <w:sz w:val="24"/>
        </w:rPr>
        <w:tab/>
        <w:t>- отвернуть приспособление (съемник);</w:t>
      </w:r>
    </w:p>
    <w:p w:rsidR="00AC647B" w:rsidRPr="004327DF" w:rsidRDefault="00AC647B" w:rsidP="005459E9">
      <w:pPr>
        <w:pStyle w:val="Style3"/>
        <w:widowControl/>
        <w:spacing w:before="53" w:line="276" w:lineRule="auto"/>
        <w:rPr>
          <w:rStyle w:val="FontStyle11"/>
          <w:sz w:val="24"/>
        </w:rPr>
      </w:pPr>
      <w:r w:rsidRPr="004327DF">
        <w:rPr>
          <w:rStyle w:val="FontStyle11"/>
          <w:sz w:val="24"/>
        </w:rPr>
        <w:tab/>
        <w:t>- собранный узел вставить в цилиндр 3;</w:t>
      </w:r>
    </w:p>
    <w:p w:rsidR="00AC647B" w:rsidRPr="004327DF" w:rsidRDefault="00AC647B" w:rsidP="005459E9">
      <w:pPr>
        <w:pStyle w:val="Style3"/>
        <w:widowControl/>
        <w:spacing w:line="276" w:lineRule="auto"/>
        <w:rPr>
          <w:rStyle w:val="FontStyle11"/>
          <w:sz w:val="24"/>
        </w:rPr>
      </w:pPr>
      <w:r w:rsidRPr="004327DF">
        <w:rPr>
          <w:rStyle w:val="FontStyle11"/>
          <w:sz w:val="24"/>
        </w:rPr>
        <w:tab/>
        <w:t>-надеть поршень 4а на шток 9 и упереть его в поршень 5;</w:t>
      </w:r>
    </w:p>
    <w:p w:rsidR="00AC647B" w:rsidRPr="004327DF" w:rsidRDefault="00AC647B" w:rsidP="005459E9">
      <w:pPr>
        <w:pStyle w:val="Style3"/>
        <w:widowControl/>
        <w:spacing w:line="276" w:lineRule="auto"/>
        <w:rPr>
          <w:rStyle w:val="FontStyle11"/>
          <w:sz w:val="24"/>
        </w:rPr>
      </w:pPr>
      <w:r w:rsidRPr="004327DF">
        <w:rPr>
          <w:rStyle w:val="FontStyle11"/>
          <w:sz w:val="24"/>
        </w:rPr>
        <w:tab/>
        <w:t>- навернуть цилиндр 2 на цилиндр 3;</w:t>
      </w:r>
    </w:p>
    <w:p w:rsidR="00AC647B" w:rsidRPr="004327DF" w:rsidRDefault="00AC647B" w:rsidP="005459E9">
      <w:pPr>
        <w:pStyle w:val="Style4"/>
        <w:widowControl/>
        <w:tabs>
          <w:tab w:val="left" w:pos="0"/>
        </w:tabs>
        <w:spacing w:line="276" w:lineRule="auto"/>
        <w:rPr>
          <w:rStyle w:val="FontStyle11"/>
          <w:sz w:val="24"/>
        </w:rPr>
      </w:pPr>
      <w:r w:rsidRPr="004327DF">
        <w:rPr>
          <w:rStyle w:val="FontStyle11"/>
          <w:sz w:val="24"/>
        </w:rPr>
        <w:tab/>
        <w:t>-надеть поршень 4 на шток 9 и упереть его в поршень 4а;</w:t>
      </w:r>
    </w:p>
    <w:p w:rsidR="00AC647B" w:rsidRPr="004327DF" w:rsidRDefault="00AC647B" w:rsidP="005459E9">
      <w:pPr>
        <w:pStyle w:val="Style4"/>
        <w:widowControl/>
        <w:tabs>
          <w:tab w:val="left" w:pos="0"/>
        </w:tabs>
        <w:spacing w:line="276" w:lineRule="auto"/>
        <w:rPr>
          <w:rStyle w:val="FontStyle11"/>
          <w:sz w:val="24"/>
        </w:rPr>
      </w:pPr>
      <w:r w:rsidRPr="004327DF">
        <w:rPr>
          <w:rStyle w:val="FontStyle11"/>
          <w:sz w:val="24"/>
        </w:rPr>
        <w:tab/>
        <w:t>-навернуть цилиндр 1 на цилиндр 2;</w:t>
      </w:r>
    </w:p>
    <w:p w:rsidR="00AC647B" w:rsidRPr="004327DF" w:rsidRDefault="00AC647B" w:rsidP="005459E9">
      <w:pPr>
        <w:pStyle w:val="Style3"/>
        <w:widowControl/>
        <w:spacing w:line="276" w:lineRule="auto"/>
        <w:rPr>
          <w:rStyle w:val="FontStyle11"/>
          <w:sz w:val="24"/>
        </w:rPr>
      </w:pPr>
      <w:r w:rsidRPr="004327DF">
        <w:rPr>
          <w:rStyle w:val="FontStyle11"/>
          <w:sz w:val="24"/>
        </w:rPr>
        <w:tab/>
        <w:t>- не используя ключей, «от руки», навернуть переходную муфту8 на шток 9;</w:t>
      </w:r>
    </w:p>
    <w:p w:rsidR="00AC647B" w:rsidRPr="004327DF" w:rsidRDefault="00AC647B" w:rsidP="005459E9">
      <w:pPr>
        <w:pStyle w:val="Style3"/>
        <w:widowControl/>
        <w:spacing w:line="276" w:lineRule="auto"/>
        <w:rPr>
          <w:rStyle w:val="FontStyle11"/>
          <w:sz w:val="24"/>
        </w:rPr>
      </w:pPr>
      <w:r w:rsidRPr="004327DF">
        <w:rPr>
          <w:rStyle w:val="FontStyle11"/>
          <w:sz w:val="24"/>
        </w:rPr>
        <w:tab/>
        <w:t>-навернуть корпус 20 на корпус 2;</w:t>
      </w:r>
    </w:p>
    <w:p w:rsidR="00AC647B" w:rsidRPr="004327DF" w:rsidRDefault="00AC647B" w:rsidP="005459E9">
      <w:pPr>
        <w:pStyle w:val="Style3"/>
        <w:widowControl/>
        <w:spacing w:line="276" w:lineRule="auto"/>
        <w:rPr>
          <w:rStyle w:val="FontStyle11"/>
          <w:sz w:val="24"/>
        </w:rPr>
      </w:pPr>
      <w:r w:rsidRPr="004327DF">
        <w:rPr>
          <w:rStyle w:val="FontStyle11"/>
          <w:sz w:val="24"/>
        </w:rPr>
        <w:tab/>
        <w:t>-надеть упорное кольцо 21 на поршень 5;</w:t>
      </w:r>
    </w:p>
    <w:p w:rsidR="00AC647B" w:rsidRPr="004327DF" w:rsidRDefault="00AC647B" w:rsidP="005459E9">
      <w:pPr>
        <w:pStyle w:val="Style3"/>
        <w:widowControl/>
        <w:spacing w:line="276" w:lineRule="auto"/>
        <w:rPr>
          <w:rStyle w:val="FontStyle11"/>
          <w:sz w:val="24"/>
        </w:rPr>
      </w:pPr>
      <w:r w:rsidRPr="004327DF">
        <w:rPr>
          <w:rStyle w:val="FontStyle11"/>
          <w:sz w:val="24"/>
        </w:rPr>
        <w:tab/>
        <w:t>- дополнительный шток 19 завернуть в поршень 5;</w:t>
      </w:r>
    </w:p>
    <w:p w:rsidR="00AC647B" w:rsidRPr="004327DF" w:rsidRDefault="00AC647B" w:rsidP="005459E9">
      <w:pPr>
        <w:pStyle w:val="Style3"/>
        <w:widowControl/>
        <w:spacing w:line="276" w:lineRule="auto"/>
        <w:rPr>
          <w:rStyle w:val="FontStyle11"/>
          <w:sz w:val="24"/>
        </w:rPr>
      </w:pPr>
      <w:r w:rsidRPr="004327DF">
        <w:rPr>
          <w:rStyle w:val="FontStyle11"/>
          <w:sz w:val="24"/>
        </w:rPr>
        <w:tab/>
        <w:t>- на дополнительный шток 19 надеть пружину 10а и поджать ее гайкой 22;</w:t>
      </w:r>
    </w:p>
    <w:p w:rsidR="00AC647B" w:rsidRPr="004327DF" w:rsidRDefault="00AC647B" w:rsidP="005459E9">
      <w:pPr>
        <w:pStyle w:val="Style3"/>
        <w:widowControl/>
        <w:spacing w:line="276" w:lineRule="auto"/>
        <w:rPr>
          <w:rStyle w:val="FontStyle11"/>
          <w:sz w:val="24"/>
        </w:rPr>
      </w:pPr>
      <w:r w:rsidRPr="004327DF">
        <w:rPr>
          <w:rStyle w:val="FontStyle11"/>
          <w:sz w:val="24"/>
        </w:rPr>
        <w:tab/>
        <w:t>- резцы 16 установить в Т-образные пазы клина 14;</w:t>
      </w:r>
    </w:p>
    <w:p w:rsidR="00AC647B" w:rsidRPr="004327DF" w:rsidRDefault="00AC647B" w:rsidP="005459E9">
      <w:pPr>
        <w:pStyle w:val="Style3"/>
        <w:widowControl/>
        <w:spacing w:line="276" w:lineRule="auto"/>
        <w:rPr>
          <w:rStyle w:val="FontStyle11"/>
          <w:sz w:val="24"/>
        </w:rPr>
      </w:pPr>
      <w:r w:rsidRPr="004327DF">
        <w:rPr>
          <w:rStyle w:val="FontStyle11"/>
          <w:sz w:val="24"/>
        </w:rPr>
        <w:tab/>
        <w:t>- собранный узел вставить в корпус перфоратора 13, зафиксировав резцы 16 упором 17 и пластинами 18 при помощи винтов 24;</w:t>
      </w:r>
    </w:p>
    <w:p w:rsidR="00AC647B" w:rsidRPr="004327DF" w:rsidRDefault="00AC647B" w:rsidP="005459E9">
      <w:pPr>
        <w:pStyle w:val="Style2"/>
        <w:widowControl/>
        <w:spacing w:line="276" w:lineRule="auto"/>
        <w:jc w:val="both"/>
        <w:rPr>
          <w:rStyle w:val="FontStyle11"/>
          <w:sz w:val="24"/>
        </w:rPr>
      </w:pPr>
      <w:r w:rsidRPr="004327DF">
        <w:rPr>
          <w:rStyle w:val="FontStyle11"/>
          <w:sz w:val="24"/>
        </w:rPr>
        <w:t>-</w:t>
      </w:r>
      <w:r>
        <w:rPr>
          <w:rStyle w:val="FontStyle11"/>
          <w:sz w:val="24"/>
        </w:rPr>
        <w:t xml:space="preserve"> </w:t>
      </w:r>
      <w:r w:rsidRPr="004327DF">
        <w:rPr>
          <w:rStyle w:val="FontStyle11"/>
          <w:sz w:val="24"/>
        </w:rPr>
        <w:t>собранный</w:t>
      </w:r>
      <w:r>
        <w:rPr>
          <w:rStyle w:val="FontStyle11"/>
          <w:sz w:val="24"/>
        </w:rPr>
        <w:t xml:space="preserve"> </w:t>
      </w:r>
      <w:r w:rsidRPr="004327DF">
        <w:rPr>
          <w:rStyle w:val="FontStyle11"/>
          <w:sz w:val="24"/>
        </w:rPr>
        <w:t>узел одновременно навернуть на дополнительный шток 18 и цилиндр 20;</w:t>
      </w:r>
    </w:p>
    <w:p w:rsidR="00AC647B" w:rsidRPr="004327DF" w:rsidRDefault="00AC647B" w:rsidP="005459E9">
      <w:pPr>
        <w:pStyle w:val="Style2"/>
        <w:widowControl/>
        <w:spacing w:line="276" w:lineRule="auto"/>
        <w:jc w:val="both"/>
        <w:rPr>
          <w:rStyle w:val="FontStyle11"/>
          <w:sz w:val="24"/>
        </w:rPr>
      </w:pPr>
      <w:r w:rsidRPr="004327DF">
        <w:rPr>
          <w:rStyle w:val="FontStyle11"/>
          <w:sz w:val="24"/>
        </w:rPr>
        <w:t>- установить предохранительные винты и,</w:t>
      </w:r>
      <w:r>
        <w:rPr>
          <w:rStyle w:val="FontStyle11"/>
          <w:sz w:val="24"/>
        </w:rPr>
        <w:t xml:space="preserve"> </w:t>
      </w:r>
      <w:r w:rsidRPr="004327DF">
        <w:rPr>
          <w:rStyle w:val="FontStyle11"/>
          <w:sz w:val="24"/>
        </w:rPr>
        <w:t>удерживая корпус перфоратора 13,закрепитьключами муфту 8 на штоке 9.</w:t>
      </w:r>
    </w:p>
    <w:p w:rsidR="00AC647B" w:rsidRPr="004327DF" w:rsidRDefault="00AC647B" w:rsidP="005459E9">
      <w:pPr>
        <w:pStyle w:val="Style2"/>
        <w:widowControl/>
        <w:spacing w:line="276" w:lineRule="auto"/>
        <w:ind w:firstLine="298"/>
        <w:jc w:val="both"/>
        <w:rPr>
          <w:rStyle w:val="FontStyle11"/>
          <w:sz w:val="24"/>
        </w:rPr>
      </w:pPr>
      <w:r w:rsidRPr="004327DF">
        <w:rPr>
          <w:rStyle w:val="FontStyle11"/>
          <w:sz w:val="24"/>
        </w:rPr>
        <w:tab/>
        <w:t>Разборку силового агрегата и перфоратора производить в обратной последовательности.</w:t>
      </w:r>
    </w:p>
    <w:p w:rsidR="00AC647B" w:rsidRPr="004327DF" w:rsidRDefault="00AC647B" w:rsidP="005459E9">
      <w:pPr>
        <w:spacing w:line="276" w:lineRule="auto"/>
        <w:ind w:firstLine="567"/>
        <w:jc w:val="both"/>
        <w:rPr>
          <w:sz w:val="24"/>
          <w:szCs w:val="24"/>
        </w:rPr>
      </w:pPr>
      <w:r w:rsidRPr="004327DF">
        <w:rPr>
          <w:sz w:val="24"/>
          <w:szCs w:val="24"/>
        </w:rPr>
        <w:t>6.5 Сб</w:t>
      </w:r>
      <w:r>
        <w:rPr>
          <w:sz w:val="24"/>
          <w:szCs w:val="24"/>
        </w:rPr>
        <w:t>орка перфоратора ПГМ-102</w:t>
      </w:r>
      <w:r w:rsidRPr="004327DF">
        <w:rPr>
          <w:sz w:val="24"/>
          <w:szCs w:val="24"/>
        </w:rPr>
        <w:t>(114) производится в следующем порядке(рисунок 2):</w:t>
      </w:r>
    </w:p>
    <w:p w:rsidR="00AC647B" w:rsidRPr="004327DF" w:rsidRDefault="00AC647B" w:rsidP="005459E9">
      <w:pPr>
        <w:pStyle w:val="Style4"/>
        <w:widowControl/>
        <w:spacing w:line="276" w:lineRule="auto"/>
        <w:ind w:right="60" w:firstLine="708"/>
        <w:rPr>
          <w:rStyle w:val="FontStyle11"/>
          <w:sz w:val="24"/>
        </w:rPr>
      </w:pPr>
      <w:r w:rsidRPr="004327DF">
        <w:rPr>
          <w:rStyle w:val="FontStyle11"/>
          <w:sz w:val="24"/>
        </w:rPr>
        <w:t>-шток 22 завернуть в поршень 13 и собранный узел вставить в цилиндр 16. На шток 22 надеть упорную гайку 17 и завернуть в цилиндр 16;</w:t>
      </w:r>
    </w:p>
    <w:p w:rsidR="00AC647B" w:rsidRPr="004327DF" w:rsidRDefault="00AC647B" w:rsidP="005459E9">
      <w:pPr>
        <w:pStyle w:val="Style4"/>
        <w:widowControl/>
        <w:spacing w:line="276" w:lineRule="auto"/>
        <w:ind w:right="-3"/>
        <w:rPr>
          <w:rStyle w:val="FontStyle11"/>
          <w:sz w:val="24"/>
        </w:rPr>
      </w:pPr>
      <w:r w:rsidRPr="004327DF">
        <w:rPr>
          <w:rStyle w:val="FontStyle11"/>
          <w:sz w:val="24"/>
        </w:rPr>
        <w:tab/>
        <w:t>- на шток поршня 13 надеть прижимную гайку 10, а в пазы штока вставить разрезное кольцо 9, поршень 12 вставить в шток поршня 13 и зафиксировать гайку 10. Цилиндр 15 навернуть на цилиндр 16;</w:t>
      </w:r>
    </w:p>
    <w:p w:rsidR="00AC647B" w:rsidRPr="004327DF" w:rsidRDefault="00AC647B" w:rsidP="005459E9">
      <w:pPr>
        <w:pStyle w:val="Style3"/>
        <w:widowControl/>
        <w:spacing w:before="5" w:line="276" w:lineRule="auto"/>
        <w:ind w:right="15"/>
        <w:rPr>
          <w:rStyle w:val="FontStyle11"/>
          <w:sz w:val="24"/>
        </w:rPr>
      </w:pPr>
      <w:r w:rsidRPr="004327DF">
        <w:rPr>
          <w:rStyle w:val="FontStyle11"/>
          <w:sz w:val="24"/>
        </w:rPr>
        <w:tab/>
        <w:t>- аналогично собираются пары поршень 11- цилиндр 14 и поршень 7 – цилиндр 8;</w:t>
      </w:r>
    </w:p>
    <w:p w:rsidR="00AC647B" w:rsidRPr="004327DF" w:rsidRDefault="00AC647B" w:rsidP="005459E9">
      <w:pPr>
        <w:pStyle w:val="Style3"/>
        <w:widowControl/>
        <w:spacing w:before="5" w:line="276" w:lineRule="auto"/>
        <w:ind w:right="15" w:firstLine="708"/>
        <w:rPr>
          <w:rStyle w:val="FontStyle11"/>
          <w:sz w:val="24"/>
        </w:rPr>
      </w:pPr>
      <w:r w:rsidRPr="004327DF">
        <w:rPr>
          <w:rStyle w:val="FontStyle11"/>
          <w:sz w:val="24"/>
        </w:rPr>
        <w:t>- в корпус 1 вставить подпятник 2 и закрепить винтами 6 пластины 5;</w:t>
      </w:r>
    </w:p>
    <w:p w:rsidR="00AC647B" w:rsidRPr="004327DF" w:rsidRDefault="00AC647B" w:rsidP="005459E9">
      <w:pPr>
        <w:pStyle w:val="Style3"/>
        <w:widowControl/>
        <w:spacing w:before="5" w:line="276" w:lineRule="auto"/>
        <w:ind w:right="15"/>
        <w:rPr>
          <w:rStyle w:val="FontStyle11"/>
          <w:sz w:val="24"/>
        </w:rPr>
      </w:pPr>
      <w:r w:rsidRPr="004327DF">
        <w:rPr>
          <w:rStyle w:val="FontStyle11"/>
          <w:sz w:val="24"/>
        </w:rPr>
        <w:tab/>
        <w:t>- в</w:t>
      </w:r>
      <w:r w:rsidR="00EC3377" w:rsidRPr="00EC3377">
        <w:rPr>
          <w:rStyle w:val="FontStyle11"/>
          <w:sz w:val="24"/>
        </w:rPr>
        <w:t xml:space="preserve"> </w:t>
      </w:r>
      <w:r w:rsidRPr="004327DF">
        <w:rPr>
          <w:rStyle w:val="FontStyle11"/>
          <w:sz w:val="24"/>
        </w:rPr>
        <w:t>пазы клина 4 вставить резцы 3 и собранный узел вставить в корпус 1, совместив пазы на пластине 5 и резцах 3;</w:t>
      </w:r>
    </w:p>
    <w:p w:rsidR="00AC647B" w:rsidRPr="004327DF" w:rsidRDefault="00AC647B" w:rsidP="005459E9">
      <w:pPr>
        <w:pStyle w:val="Style3"/>
        <w:widowControl/>
        <w:spacing w:before="53" w:line="276" w:lineRule="auto"/>
        <w:rPr>
          <w:rStyle w:val="FontStyle11"/>
          <w:sz w:val="24"/>
        </w:rPr>
      </w:pPr>
      <w:r w:rsidRPr="004327DF">
        <w:rPr>
          <w:rStyle w:val="FontStyle11"/>
          <w:sz w:val="24"/>
        </w:rPr>
        <w:lastRenderedPageBreak/>
        <w:tab/>
        <w:t>- выдвинуть шток поршня 7 до упора вниз и, совместив монтажное отверстие А с монтажным пазом Б, вставить вороток в отверстие;</w:t>
      </w:r>
    </w:p>
    <w:p w:rsidR="00AC647B" w:rsidRPr="004327DF" w:rsidRDefault="00AC647B" w:rsidP="005459E9">
      <w:pPr>
        <w:pStyle w:val="Style3"/>
        <w:widowControl/>
        <w:spacing w:line="276" w:lineRule="auto"/>
        <w:rPr>
          <w:rStyle w:val="FontStyle11"/>
          <w:sz w:val="24"/>
        </w:rPr>
      </w:pPr>
      <w:r w:rsidRPr="004327DF">
        <w:rPr>
          <w:rStyle w:val="FontStyle11"/>
          <w:sz w:val="24"/>
        </w:rPr>
        <w:tab/>
        <w:t>- клин 4, собранный вместе с резцами 3 в корпусе 1, завернуть в шток поршня 7. Вытащить вороток с монтажного отверстия и завернуть корпус 1 в цилиндр 8;</w:t>
      </w:r>
    </w:p>
    <w:p w:rsidR="00AC647B" w:rsidRPr="004327DF" w:rsidRDefault="00AC647B" w:rsidP="005459E9">
      <w:pPr>
        <w:pStyle w:val="Style3"/>
        <w:widowControl/>
        <w:spacing w:line="276" w:lineRule="auto"/>
        <w:rPr>
          <w:rStyle w:val="FontStyle11"/>
          <w:sz w:val="24"/>
        </w:rPr>
      </w:pPr>
      <w:r w:rsidRPr="004327DF">
        <w:rPr>
          <w:rStyle w:val="FontStyle11"/>
          <w:sz w:val="24"/>
        </w:rPr>
        <w:tab/>
        <w:t>- на шток 22 надеть упорную гайку 18 и пружину 20 и, завернув гайку 21, затянуть пружину так,</w:t>
      </w:r>
      <w:r w:rsidR="00EC3377" w:rsidRPr="00EC3377">
        <w:rPr>
          <w:rStyle w:val="FontStyle11"/>
          <w:sz w:val="24"/>
        </w:rPr>
        <w:t xml:space="preserve"> </w:t>
      </w:r>
      <w:r w:rsidRPr="004327DF">
        <w:rPr>
          <w:rStyle w:val="FontStyle11"/>
          <w:sz w:val="24"/>
        </w:rPr>
        <w:t>чтобы между торцом гайки 21 и упорной гайкой 18 оставалось расстояние, равное 330мм;</w:t>
      </w:r>
    </w:p>
    <w:p w:rsidR="00AC647B" w:rsidRPr="004327DF" w:rsidRDefault="00AC647B" w:rsidP="005459E9">
      <w:pPr>
        <w:pStyle w:val="Style4"/>
        <w:widowControl/>
        <w:tabs>
          <w:tab w:val="left" w:pos="0"/>
        </w:tabs>
        <w:spacing w:line="276" w:lineRule="auto"/>
        <w:rPr>
          <w:rStyle w:val="FontStyle11"/>
          <w:sz w:val="24"/>
        </w:rPr>
      </w:pPr>
      <w:r w:rsidRPr="004327DF">
        <w:rPr>
          <w:rStyle w:val="FontStyle11"/>
          <w:sz w:val="24"/>
        </w:rPr>
        <w:tab/>
        <w:t>- на шток 22 навернуть шток 23 до упора с гайкой 21 и, вставив корпус 19, завернуть упорную гайку 18;</w:t>
      </w:r>
    </w:p>
    <w:p w:rsidR="00AC647B" w:rsidRPr="004327DF" w:rsidRDefault="00AC647B" w:rsidP="005459E9">
      <w:pPr>
        <w:pStyle w:val="Style3"/>
        <w:widowControl/>
        <w:spacing w:line="276" w:lineRule="auto"/>
        <w:rPr>
          <w:rStyle w:val="FontStyle11"/>
          <w:sz w:val="24"/>
        </w:rPr>
      </w:pPr>
      <w:r w:rsidRPr="004327DF">
        <w:rPr>
          <w:rStyle w:val="FontStyle11"/>
          <w:sz w:val="24"/>
        </w:rPr>
        <w:tab/>
        <w:t>- на шток 23 надеть втулку 24 и пружину 25, затянуть пружину 25 гайкой 26 так, чтобы между торцом гайки 26 и упорной втулкой 24 оставалось расстояние, равное 330мм.</w:t>
      </w:r>
    </w:p>
    <w:p w:rsidR="00AC647B" w:rsidRPr="004327DF" w:rsidRDefault="00AC647B" w:rsidP="005459E9">
      <w:pPr>
        <w:spacing w:line="276" w:lineRule="auto"/>
        <w:ind w:firstLine="708"/>
        <w:jc w:val="both"/>
        <w:rPr>
          <w:sz w:val="24"/>
          <w:szCs w:val="24"/>
        </w:rPr>
      </w:pPr>
      <w:r w:rsidRPr="004327DF">
        <w:rPr>
          <w:rStyle w:val="FontStyle11"/>
          <w:sz w:val="24"/>
          <w:szCs w:val="24"/>
        </w:rPr>
        <w:t>- на корпус 19навернуть корпус 27;</w:t>
      </w:r>
    </w:p>
    <w:p w:rsidR="00AC647B" w:rsidRPr="004327DF" w:rsidRDefault="00AC647B" w:rsidP="005459E9">
      <w:pPr>
        <w:spacing w:line="276" w:lineRule="auto"/>
        <w:ind w:firstLine="708"/>
        <w:jc w:val="both"/>
        <w:rPr>
          <w:sz w:val="24"/>
          <w:szCs w:val="24"/>
        </w:rPr>
      </w:pPr>
      <w:r w:rsidRPr="004327DF">
        <w:rPr>
          <w:rStyle w:val="FontStyle11"/>
          <w:sz w:val="24"/>
          <w:szCs w:val="24"/>
        </w:rPr>
        <w:t>- установить предохранительные винты.</w:t>
      </w:r>
    </w:p>
    <w:p w:rsidR="00AC647B" w:rsidRPr="004327DF" w:rsidRDefault="00AC647B" w:rsidP="005459E9">
      <w:pPr>
        <w:spacing w:line="276" w:lineRule="auto"/>
        <w:ind w:firstLine="708"/>
        <w:jc w:val="both"/>
        <w:rPr>
          <w:rStyle w:val="FontStyle11"/>
          <w:sz w:val="24"/>
          <w:szCs w:val="24"/>
        </w:rPr>
      </w:pPr>
      <w:r w:rsidRPr="004327DF">
        <w:rPr>
          <w:rStyle w:val="FontStyle11"/>
          <w:sz w:val="24"/>
          <w:szCs w:val="24"/>
        </w:rPr>
        <w:t>Разборку перфоратора производить в обратной последовательности.</w:t>
      </w:r>
    </w:p>
    <w:p w:rsidR="00AC647B" w:rsidRDefault="00AC647B" w:rsidP="005459E9">
      <w:pPr>
        <w:spacing w:line="276" w:lineRule="auto"/>
        <w:ind w:firstLine="708"/>
        <w:jc w:val="both"/>
        <w:rPr>
          <w:rStyle w:val="FontStyle11"/>
          <w:b/>
          <w:sz w:val="28"/>
          <w:szCs w:val="28"/>
        </w:rPr>
      </w:pPr>
    </w:p>
    <w:p w:rsidR="0038767C" w:rsidRPr="00C9158E" w:rsidRDefault="00AC647B" w:rsidP="00C9158E">
      <w:pPr>
        <w:pStyle w:val="Style2"/>
        <w:widowControl/>
        <w:spacing w:before="53" w:line="276" w:lineRule="auto"/>
        <w:ind w:firstLine="709"/>
        <w:rPr>
          <w:b/>
          <w:sz w:val="28"/>
          <w:szCs w:val="28"/>
        </w:rPr>
      </w:pPr>
      <w:r w:rsidRPr="00C9158E">
        <w:rPr>
          <w:b/>
          <w:sz w:val="28"/>
          <w:szCs w:val="28"/>
        </w:rPr>
        <w:t>7 Порядок проведения перфорации с использованием перфораторов</w:t>
      </w:r>
    </w:p>
    <w:p w:rsidR="00AC647B" w:rsidRPr="00C9158E" w:rsidRDefault="00AC647B" w:rsidP="00C9158E">
      <w:pPr>
        <w:pStyle w:val="Style2"/>
        <w:widowControl/>
        <w:spacing w:before="53" w:line="276" w:lineRule="auto"/>
        <w:ind w:firstLine="851"/>
        <w:rPr>
          <w:b/>
          <w:sz w:val="28"/>
          <w:szCs w:val="28"/>
        </w:rPr>
      </w:pPr>
      <w:r w:rsidRPr="00C9158E">
        <w:rPr>
          <w:b/>
          <w:sz w:val="28"/>
          <w:szCs w:val="28"/>
        </w:rPr>
        <w:t>ПГМ-102</w:t>
      </w:r>
      <w:r w:rsidR="00EC3377" w:rsidRPr="00C9158E">
        <w:rPr>
          <w:b/>
          <w:sz w:val="28"/>
          <w:szCs w:val="28"/>
        </w:rPr>
        <w:t xml:space="preserve"> </w:t>
      </w:r>
      <w:r w:rsidRPr="00C9158E">
        <w:rPr>
          <w:b/>
          <w:sz w:val="28"/>
          <w:szCs w:val="28"/>
        </w:rPr>
        <w:t>(114, 127)</w:t>
      </w:r>
    </w:p>
    <w:p w:rsidR="00A4323C" w:rsidRPr="00A4323C" w:rsidRDefault="00A4323C" w:rsidP="005459E9">
      <w:pPr>
        <w:spacing w:line="276" w:lineRule="auto"/>
        <w:ind w:firstLine="708"/>
        <w:jc w:val="both"/>
        <w:rPr>
          <w:sz w:val="24"/>
          <w:szCs w:val="24"/>
        </w:rPr>
      </w:pPr>
      <w:r w:rsidRPr="00A4323C">
        <w:rPr>
          <w:sz w:val="24"/>
          <w:szCs w:val="24"/>
        </w:rPr>
        <w:t xml:space="preserve">Устье скважины должно быть оборудовано </w:t>
      </w:r>
      <w:proofErr w:type="spellStart"/>
      <w:r w:rsidRPr="00A4323C">
        <w:rPr>
          <w:sz w:val="24"/>
          <w:szCs w:val="24"/>
        </w:rPr>
        <w:t>привентором</w:t>
      </w:r>
      <w:proofErr w:type="spellEnd"/>
      <w:r w:rsidRPr="00A4323C">
        <w:rPr>
          <w:sz w:val="24"/>
          <w:szCs w:val="24"/>
        </w:rPr>
        <w:t xml:space="preserve"> или устьевым сальником.</w:t>
      </w:r>
    </w:p>
    <w:p w:rsidR="00AC647B" w:rsidRPr="00DD099A" w:rsidRDefault="00AC647B" w:rsidP="005459E9">
      <w:pPr>
        <w:pStyle w:val="Style2"/>
        <w:widowControl/>
        <w:spacing w:line="276" w:lineRule="auto"/>
        <w:ind w:firstLine="0"/>
        <w:jc w:val="both"/>
        <w:rPr>
          <w:rStyle w:val="FontStyle11"/>
          <w:sz w:val="24"/>
        </w:rPr>
      </w:pPr>
      <w:r w:rsidRPr="008E6624">
        <w:rPr>
          <w:rStyle w:val="FontStyle11"/>
          <w:sz w:val="24"/>
        </w:rPr>
        <w:tab/>
      </w:r>
      <w:r>
        <w:rPr>
          <w:rStyle w:val="FontStyle11"/>
          <w:sz w:val="24"/>
        </w:rPr>
        <w:t>7.1</w:t>
      </w:r>
      <w:r w:rsidRPr="008E6624">
        <w:rPr>
          <w:rStyle w:val="FontStyle11"/>
          <w:sz w:val="24"/>
        </w:rPr>
        <w:t xml:space="preserve"> Перед спуском </w:t>
      </w:r>
      <w:r>
        <w:rPr>
          <w:rStyle w:val="FontStyle11"/>
          <w:sz w:val="24"/>
        </w:rPr>
        <w:t xml:space="preserve">перфоратора </w:t>
      </w:r>
      <w:r w:rsidRPr="008E6624">
        <w:rPr>
          <w:rStyle w:val="FontStyle11"/>
          <w:sz w:val="24"/>
        </w:rPr>
        <w:t xml:space="preserve">в скважину необходимо провести визуальный осмотр, особо обратив внимание на целостность резцов, надежность резьбовых соединений. В переходную муфту </w:t>
      </w:r>
      <w:r>
        <w:rPr>
          <w:rStyle w:val="FontStyle11"/>
          <w:sz w:val="24"/>
        </w:rPr>
        <w:t xml:space="preserve">завернуть </w:t>
      </w:r>
      <w:r w:rsidRPr="008E6624">
        <w:rPr>
          <w:rStyle w:val="FontStyle11"/>
          <w:sz w:val="24"/>
        </w:rPr>
        <w:t>«сбивной» клапан</w:t>
      </w:r>
      <w:r w:rsidR="00A4323C">
        <w:rPr>
          <w:rStyle w:val="FontStyle11"/>
          <w:sz w:val="24"/>
        </w:rPr>
        <w:t xml:space="preserve"> с ограничителем спуска геофизического прибора.</w:t>
      </w:r>
    </w:p>
    <w:p w:rsidR="00AC647B" w:rsidRPr="008E6624" w:rsidRDefault="00AC647B" w:rsidP="005459E9">
      <w:pPr>
        <w:pStyle w:val="Style4"/>
        <w:widowControl/>
        <w:tabs>
          <w:tab w:val="left" w:pos="0"/>
        </w:tabs>
        <w:spacing w:line="276" w:lineRule="auto"/>
        <w:rPr>
          <w:rStyle w:val="FontStyle11"/>
          <w:sz w:val="24"/>
        </w:rPr>
      </w:pPr>
      <w:r w:rsidRPr="00DD099A">
        <w:rPr>
          <w:rStyle w:val="FontStyle11"/>
          <w:sz w:val="24"/>
        </w:rPr>
        <w:tab/>
        <w:t>7</w:t>
      </w:r>
      <w:r>
        <w:rPr>
          <w:rStyle w:val="FontStyle11"/>
          <w:sz w:val="24"/>
        </w:rPr>
        <w:t>.2</w:t>
      </w:r>
      <w:r w:rsidRPr="00DD099A">
        <w:rPr>
          <w:rStyle w:val="FontStyle11"/>
          <w:sz w:val="24"/>
        </w:rPr>
        <w:t xml:space="preserve"> При соединении перфоратора с НКТ трубный ключ</w:t>
      </w:r>
      <w:r w:rsidRPr="008E6624">
        <w:rPr>
          <w:rStyle w:val="FontStyle11"/>
          <w:sz w:val="24"/>
        </w:rPr>
        <w:t xml:space="preserve"> установить на муфту </w:t>
      </w:r>
      <w:r w:rsidR="00A4323C">
        <w:rPr>
          <w:rStyle w:val="FontStyle11"/>
          <w:sz w:val="24"/>
        </w:rPr>
        <w:t>патрубка.</w:t>
      </w:r>
    </w:p>
    <w:p w:rsidR="00AC647B" w:rsidRPr="008E6624" w:rsidRDefault="00AC647B" w:rsidP="005459E9">
      <w:pPr>
        <w:pStyle w:val="Style4"/>
        <w:widowControl/>
        <w:tabs>
          <w:tab w:val="left" w:pos="0"/>
        </w:tabs>
        <w:spacing w:line="276" w:lineRule="auto"/>
        <w:rPr>
          <w:rStyle w:val="FontStyle11"/>
          <w:sz w:val="24"/>
        </w:rPr>
      </w:pPr>
      <w:r>
        <w:rPr>
          <w:rStyle w:val="FontStyle11"/>
          <w:sz w:val="24"/>
        </w:rPr>
        <w:tab/>
        <w:t>7.3</w:t>
      </w:r>
      <w:r w:rsidRPr="008E6624">
        <w:rPr>
          <w:rStyle w:val="FontStyle11"/>
          <w:sz w:val="24"/>
        </w:rPr>
        <w:t xml:space="preserve"> НКТ для спуска перфоратора должны быть очищены от парафина и продуктов коррозии и </w:t>
      </w:r>
      <w:proofErr w:type="spellStart"/>
      <w:r w:rsidRPr="008E6624">
        <w:rPr>
          <w:rStyle w:val="FontStyle11"/>
          <w:sz w:val="24"/>
        </w:rPr>
        <w:t>опрессованы</w:t>
      </w:r>
      <w:proofErr w:type="spellEnd"/>
      <w:r w:rsidRPr="008E6624">
        <w:rPr>
          <w:rStyle w:val="FontStyle11"/>
          <w:sz w:val="24"/>
        </w:rPr>
        <w:t xml:space="preserve"> давлением 20,0 МПа. Реперный патрубок для отбивки перфоратора необходимо установить на расстоянии 20-30 м над перфоратором.</w:t>
      </w:r>
    </w:p>
    <w:p w:rsidR="00AC647B" w:rsidRPr="008E6624" w:rsidRDefault="00AC647B" w:rsidP="005459E9">
      <w:pPr>
        <w:pStyle w:val="Style3"/>
        <w:widowControl/>
        <w:spacing w:line="276" w:lineRule="auto"/>
        <w:rPr>
          <w:rStyle w:val="FontStyle11"/>
          <w:sz w:val="24"/>
        </w:rPr>
      </w:pPr>
      <w:r w:rsidRPr="008E6624">
        <w:rPr>
          <w:rStyle w:val="FontStyle11"/>
          <w:sz w:val="24"/>
        </w:rPr>
        <w:tab/>
      </w:r>
      <w:r>
        <w:rPr>
          <w:rStyle w:val="FontStyle11"/>
          <w:sz w:val="24"/>
        </w:rPr>
        <w:t>7.4</w:t>
      </w:r>
      <w:r w:rsidRPr="008E6624">
        <w:rPr>
          <w:rStyle w:val="FontStyle11"/>
          <w:sz w:val="24"/>
        </w:rPr>
        <w:t xml:space="preserve"> Спуск колонны НКТ с перфоратором производится по обычной технологии</w:t>
      </w:r>
      <w:r>
        <w:rPr>
          <w:rStyle w:val="FontStyle11"/>
          <w:sz w:val="24"/>
        </w:rPr>
        <w:t xml:space="preserve"> со скоростью не более 1,0 м/с.</w:t>
      </w:r>
    </w:p>
    <w:p w:rsidR="00AC647B" w:rsidRDefault="00AC647B" w:rsidP="005459E9">
      <w:pPr>
        <w:pStyle w:val="Style1"/>
        <w:widowControl/>
        <w:spacing w:before="53" w:line="276" w:lineRule="auto"/>
        <w:jc w:val="both"/>
        <w:rPr>
          <w:rStyle w:val="FontStyle11"/>
          <w:sz w:val="24"/>
        </w:rPr>
      </w:pPr>
      <w:r w:rsidRPr="008E6624">
        <w:rPr>
          <w:rStyle w:val="FontStyle11"/>
          <w:sz w:val="24"/>
        </w:rPr>
        <w:tab/>
      </w:r>
      <w:r>
        <w:rPr>
          <w:rStyle w:val="FontStyle11"/>
          <w:sz w:val="24"/>
        </w:rPr>
        <w:t xml:space="preserve">7.5 До отбивки реперного патрубка скважину </w:t>
      </w:r>
      <w:r w:rsidRPr="00EC0F1E">
        <w:rPr>
          <w:rStyle w:val="FontStyle11"/>
          <w:sz w:val="24"/>
        </w:rPr>
        <w:t>и колонну НКТ</w:t>
      </w:r>
      <w:r>
        <w:rPr>
          <w:rStyle w:val="FontStyle11"/>
          <w:sz w:val="24"/>
        </w:rPr>
        <w:t xml:space="preserve"> заполнить технологической</w:t>
      </w:r>
      <w:r w:rsidR="00A4323C">
        <w:rPr>
          <w:rStyle w:val="FontStyle11"/>
          <w:sz w:val="24"/>
        </w:rPr>
        <w:t xml:space="preserve"> жидкостью, затем из НКТ выпустить воздух в течение 5 мин.</w:t>
      </w:r>
    </w:p>
    <w:p w:rsidR="00CC1E9E" w:rsidRPr="00055E16" w:rsidRDefault="00CC1E9E" w:rsidP="00CC1E9E">
      <w:pPr>
        <w:pStyle w:val="Style3"/>
        <w:widowControl/>
        <w:spacing w:line="276" w:lineRule="auto"/>
        <w:ind w:firstLine="709"/>
        <w:rPr>
          <w:spacing w:val="20"/>
        </w:rPr>
      </w:pPr>
      <w:r w:rsidRPr="00055E16">
        <w:rPr>
          <w:spacing w:val="20"/>
        </w:rPr>
        <w:t>ВНИМАНИЕ!</w:t>
      </w:r>
    </w:p>
    <w:p w:rsidR="00CC1E9E" w:rsidRDefault="00CC1E9E" w:rsidP="00CC1E9E">
      <w:pPr>
        <w:pStyle w:val="Style3"/>
        <w:widowControl/>
        <w:spacing w:line="276" w:lineRule="auto"/>
        <w:ind w:firstLine="709"/>
        <w:rPr>
          <w:b/>
        </w:rPr>
      </w:pPr>
      <w:r w:rsidRPr="00055E16">
        <w:t xml:space="preserve">Имелись случаи разрушения сбивного клапана применением для перемещения ПГМ  лома, стержня, засунув их в перфоратор! </w:t>
      </w:r>
      <w:r w:rsidRPr="00055E16">
        <w:rPr>
          <w:b/>
        </w:rPr>
        <w:t>Строго запрещается доступ во внутрь ПГМ и корпуса сбивного клапана!!!</w:t>
      </w:r>
    </w:p>
    <w:p w:rsidR="00AC647B" w:rsidRPr="009614F5" w:rsidRDefault="00AC647B" w:rsidP="005459E9">
      <w:pPr>
        <w:pStyle w:val="Style3"/>
        <w:widowControl/>
        <w:spacing w:line="276" w:lineRule="auto"/>
        <w:ind w:firstLine="709"/>
      </w:pPr>
      <w:r w:rsidRPr="009614F5">
        <w:rPr>
          <w:spacing w:val="20"/>
        </w:rPr>
        <w:t>ВНИМАНИЕ!</w:t>
      </w:r>
    </w:p>
    <w:p w:rsidR="00AC647B" w:rsidRPr="009614F5" w:rsidRDefault="00AC647B" w:rsidP="005459E9">
      <w:pPr>
        <w:pStyle w:val="Style3"/>
        <w:widowControl/>
        <w:spacing w:line="276" w:lineRule="auto"/>
        <w:ind w:firstLine="709"/>
      </w:pPr>
      <w:r w:rsidRPr="009614F5">
        <w:rPr>
          <w:b/>
        </w:rPr>
        <w:t>Во избежание несанкционированного срабатывания перфоратора колонну НКТ допускается доливать только после спуска и перед отбивкой реперного патрубка таким образом, чтобы давление, создаваемое столбом жидкости в колонне НКТ с учётом столба жидкости в межтрубном пространстве, не создавало давления, достаточного для срабатывания перфоратора.</w:t>
      </w:r>
    </w:p>
    <w:p w:rsidR="00AC647B" w:rsidRPr="009614F5" w:rsidRDefault="00AC647B" w:rsidP="005459E9">
      <w:pPr>
        <w:pStyle w:val="Style3"/>
        <w:widowControl/>
        <w:spacing w:line="276" w:lineRule="auto"/>
        <w:ind w:firstLine="709"/>
        <w:rPr>
          <w:rStyle w:val="FontStyle11"/>
          <w:spacing w:val="20"/>
          <w:sz w:val="24"/>
        </w:rPr>
      </w:pPr>
      <w:r w:rsidRPr="009614F5">
        <w:rPr>
          <w:rStyle w:val="FontStyle11"/>
          <w:spacing w:val="20"/>
          <w:sz w:val="24"/>
        </w:rPr>
        <w:t>ВНИМАНИЕ!</w:t>
      </w:r>
    </w:p>
    <w:p w:rsidR="00AC647B" w:rsidRPr="009614F5" w:rsidRDefault="00AC647B" w:rsidP="005459E9">
      <w:pPr>
        <w:pStyle w:val="Style3"/>
        <w:widowControl/>
        <w:spacing w:line="276" w:lineRule="auto"/>
        <w:rPr>
          <w:rStyle w:val="FontStyle11"/>
          <w:b/>
          <w:sz w:val="28"/>
          <w:szCs w:val="28"/>
        </w:rPr>
      </w:pPr>
      <w:r w:rsidRPr="009614F5">
        <w:rPr>
          <w:rStyle w:val="FontStyle11"/>
          <w:b/>
          <w:sz w:val="24"/>
        </w:rPr>
        <w:tab/>
        <w:t>При отбивке местоположения перфоратора предупредить начальника геофизической партии о наличии в компоновке сбивного клапана и ограничить скорость спуска геофизического прибора в интервале записи до 0,1 м/с.</w:t>
      </w:r>
    </w:p>
    <w:p w:rsidR="00AC647B" w:rsidRPr="00BC1D8D" w:rsidRDefault="00AC647B" w:rsidP="005459E9">
      <w:pPr>
        <w:pStyle w:val="Style1"/>
        <w:widowControl/>
        <w:spacing w:line="276" w:lineRule="auto"/>
        <w:jc w:val="both"/>
        <w:rPr>
          <w:rStyle w:val="FontStyle11"/>
          <w:sz w:val="24"/>
        </w:rPr>
      </w:pPr>
      <w:r w:rsidRPr="008E6624">
        <w:rPr>
          <w:rStyle w:val="FontStyle11"/>
          <w:sz w:val="24"/>
        </w:rPr>
        <w:tab/>
      </w:r>
      <w:r w:rsidRPr="00BC1D8D">
        <w:rPr>
          <w:rStyle w:val="FontStyle11"/>
          <w:sz w:val="24"/>
        </w:rPr>
        <w:t>7</w:t>
      </w:r>
      <w:r>
        <w:rPr>
          <w:rStyle w:val="FontStyle11"/>
          <w:sz w:val="24"/>
        </w:rPr>
        <w:t>.6</w:t>
      </w:r>
      <w:r w:rsidR="00A4323C">
        <w:rPr>
          <w:rStyle w:val="FontStyle11"/>
          <w:sz w:val="24"/>
        </w:rPr>
        <w:t xml:space="preserve"> </w:t>
      </w:r>
      <w:r w:rsidRPr="00BC1D8D">
        <w:rPr>
          <w:rStyle w:val="FontStyle11"/>
          <w:sz w:val="24"/>
        </w:rPr>
        <w:t>После отбивки реперного патрубка необходимо точно установить перфоратор на нижнюю отметку запланированного интервала перфорации.</w:t>
      </w:r>
      <w:r>
        <w:rPr>
          <w:rStyle w:val="FontStyle11"/>
          <w:sz w:val="24"/>
        </w:rPr>
        <w:t xml:space="preserve"> </w:t>
      </w:r>
      <w:r w:rsidRPr="008E6624">
        <w:rPr>
          <w:rStyle w:val="FontStyle11"/>
          <w:sz w:val="24"/>
        </w:rPr>
        <w:t xml:space="preserve">Для точной установки перфоратора </w:t>
      </w:r>
      <w:r>
        <w:rPr>
          <w:rStyle w:val="FontStyle11"/>
          <w:sz w:val="24"/>
        </w:rPr>
        <w:t xml:space="preserve">необходимо </w:t>
      </w:r>
      <w:r w:rsidRPr="008E6624">
        <w:rPr>
          <w:rStyle w:val="FontStyle11"/>
          <w:sz w:val="24"/>
        </w:rPr>
        <w:t>иметь 2-3 патрубка различной длины (1-3 м).</w:t>
      </w:r>
    </w:p>
    <w:p w:rsidR="00AC647B" w:rsidRDefault="00AC647B" w:rsidP="005459E9">
      <w:pPr>
        <w:pStyle w:val="Style1"/>
        <w:widowControl/>
        <w:spacing w:line="276" w:lineRule="auto"/>
        <w:jc w:val="both"/>
        <w:rPr>
          <w:rStyle w:val="FontStyle11"/>
          <w:sz w:val="24"/>
        </w:rPr>
      </w:pPr>
      <w:r w:rsidRPr="008E6624">
        <w:rPr>
          <w:rStyle w:val="FontStyle11"/>
          <w:sz w:val="24"/>
        </w:rPr>
        <w:lastRenderedPageBreak/>
        <w:tab/>
      </w:r>
      <w:r>
        <w:rPr>
          <w:rStyle w:val="FontStyle11"/>
          <w:sz w:val="24"/>
        </w:rPr>
        <w:t>7.7</w:t>
      </w:r>
      <w:r w:rsidRPr="008E6624">
        <w:rPr>
          <w:rStyle w:val="FontStyle11"/>
          <w:sz w:val="24"/>
        </w:rPr>
        <w:t xml:space="preserve"> Перфорация </w:t>
      </w:r>
      <w:r>
        <w:rPr>
          <w:rStyle w:val="FontStyle11"/>
          <w:sz w:val="24"/>
        </w:rPr>
        <w:t>нескольких интервалов производится снизу вверх, при этом необходимо предварительно п</w:t>
      </w:r>
      <w:r w:rsidRPr="008E6624">
        <w:rPr>
          <w:rStyle w:val="FontStyle11"/>
          <w:sz w:val="24"/>
        </w:rPr>
        <w:t>редусмотреть возможность перемещения колонны НКТ без отсоединения нагнетательной линии (</w:t>
      </w:r>
      <w:r>
        <w:rPr>
          <w:rStyle w:val="FontStyle11"/>
          <w:sz w:val="24"/>
        </w:rPr>
        <w:t xml:space="preserve">предварительно </w:t>
      </w:r>
      <w:proofErr w:type="spellStart"/>
      <w:r>
        <w:rPr>
          <w:rStyle w:val="FontStyle11"/>
          <w:sz w:val="24"/>
        </w:rPr>
        <w:t>опрессованный</w:t>
      </w:r>
      <w:proofErr w:type="spellEnd"/>
      <w:r>
        <w:rPr>
          <w:rStyle w:val="FontStyle11"/>
          <w:sz w:val="24"/>
        </w:rPr>
        <w:t xml:space="preserve"> </w:t>
      </w:r>
      <w:r w:rsidRPr="008E6624">
        <w:rPr>
          <w:rStyle w:val="FontStyle11"/>
          <w:sz w:val="24"/>
        </w:rPr>
        <w:t>промывочный шланг, укороченный</w:t>
      </w:r>
      <w:r>
        <w:rPr>
          <w:rStyle w:val="FontStyle11"/>
          <w:sz w:val="24"/>
        </w:rPr>
        <w:t xml:space="preserve"> переводник на НКТ с быстроразъё</w:t>
      </w:r>
      <w:r w:rsidRPr="008E6624">
        <w:rPr>
          <w:rStyle w:val="FontStyle11"/>
          <w:sz w:val="24"/>
        </w:rPr>
        <w:t>мным соединением и др.).</w:t>
      </w:r>
    </w:p>
    <w:p w:rsidR="00AC647B" w:rsidRPr="00055E16" w:rsidRDefault="00AC647B" w:rsidP="00A4323C">
      <w:pPr>
        <w:pStyle w:val="Style1"/>
        <w:widowControl/>
        <w:spacing w:line="276" w:lineRule="auto"/>
        <w:ind w:firstLine="708"/>
        <w:jc w:val="both"/>
        <w:rPr>
          <w:rStyle w:val="FontStyle11"/>
          <w:b/>
          <w:sz w:val="24"/>
        </w:rPr>
      </w:pPr>
      <w:r w:rsidRPr="00055E16">
        <w:rPr>
          <w:rStyle w:val="FontStyle11"/>
          <w:sz w:val="24"/>
        </w:rPr>
        <w:t xml:space="preserve">7.8 Перфорация колонны производится при работе насосного агрегата с расходом </w:t>
      </w:r>
      <w:r w:rsidRPr="00055E16">
        <w:rPr>
          <w:rStyle w:val="FontStyle11"/>
          <w:sz w:val="24"/>
          <w:lang w:val="en-US"/>
        </w:rPr>
        <w:t>Q</w:t>
      </w:r>
      <w:r w:rsidRPr="00055E16">
        <w:rPr>
          <w:rStyle w:val="FontStyle11"/>
          <w:sz w:val="24"/>
        </w:rPr>
        <w:t>=</w:t>
      </w:r>
      <w:r w:rsidR="00A4323C" w:rsidRPr="00055E16">
        <w:rPr>
          <w:rStyle w:val="FontStyle11"/>
          <w:sz w:val="24"/>
        </w:rPr>
        <w:t>1</w:t>
      </w:r>
      <w:r w:rsidRPr="00055E16">
        <w:rPr>
          <w:rStyle w:val="FontStyle11"/>
          <w:sz w:val="24"/>
        </w:rPr>
        <w:t>,0-2,</w:t>
      </w:r>
      <w:r w:rsidR="00A4323C" w:rsidRPr="00055E16">
        <w:rPr>
          <w:rStyle w:val="FontStyle11"/>
          <w:sz w:val="24"/>
        </w:rPr>
        <w:t xml:space="preserve">0 </w:t>
      </w:r>
      <w:r w:rsidRPr="00055E16">
        <w:rPr>
          <w:rStyle w:val="FontStyle11"/>
          <w:sz w:val="24"/>
        </w:rPr>
        <w:t>л/с)</w:t>
      </w:r>
      <w:r w:rsidRPr="00055E16">
        <w:rPr>
          <w:rStyle w:val="FontStyle11"/>
          <w:b/>
          <w:sz w:val="24"/>
        </w:rPr>
        <w:t xml:space="preserve">. </w:t>
      </w:r>
    </w:p>
    <w:p w:rsidR="00AC647B" w:rsidRDefault="00AC647B" w:rsidP="005459E9">
      <w:pPr>
        <w:pStyle w:val="Style1"/>
        <w:widowControl/>
        <w:spacing w:line="276" w:lineRule="auto"/>
        <w:jc w:val="both"/>
        <w:rPr>
          <w:rStyle w:val="FontStyle11"/>
          <w:sz w:val="24"/>
        </w:rPr>
      </w:pPr>
      <w:r w:rsidRPr="00055E16">
        <w:rPr>
          <w:rStyle w:val="FontStyle11"/>
          <w:sz w:val="24"/>
        </w:rPr>
        <w:tab/>
        <w:t>7.9 При достижении давления 14,0 МПа закачку жидкости в колонну НКТ прекратить</w:t>
      </w:r>
      <w:r w:rsidR="00A4323C" w:rsidRPr="00055E16">
        <w:rPr>
          <w:rStyle w:val="FontStyle11"/>
          <w:sz w:val="24"/>
        </w:rPr>
        <w:t>, дать выдержку времени 2-3 мин.</w:t>
      </w:r>
      <w:r w:rsidRPr="00055E16">
        <w:rPr>
          <w:rStyle w:val="FontStyle11"/>
          <w:sz w:val="24"/>
        </w:rPr>
        <w:t xml:space="preserve"> Через кран насосного агрегата, стравливанием жидкости в мерную ёмкость, давление в колонне труб и нагнетательной линии снизить </w:t>
      </w:r>
      <w:r w:rsidR="00A4323C" w:rsidRPr="00055E16">
        <w:rPr>
          <w:rStyle w:val="FontStyle11"/>
          <w:sz w:val="24"/>
        </w:rPr>
        <w:t>до атмосферного, дать выдержку времени 2-3 мин для полного возврата пружин.</w:t>
      </w:r>
    </w:p>
    <w:p w:rsidR="00AC647B" w:rsidRPr="007458CA" w:rsidRDefault="00AC647B" w:rsidP="005459E9">
      <w:pPr>
        <w:pStyle w:val="Style3"/>
        <w:widowControl/>
        <w:spacing w:line="276" w:lineRule="auto"/>
        <w:rPr>
          <w:rStyle w:val="FontStyle11"/>
          <w:spacing w:val="20"/>
          <w:sz w:val="24"/>
        </w:rPr>
      </w:pPr>
      <w:r w:rsidRPr="007458CA">
        <w:rPr>
          <w:rStyle w:val="FontStyle11"/>
          <w:spacing w:val="20"/>
          <w:sz w:val="24"/>
        </w:rPr>
        <w:tab/>
        <w:t>ВНИМАНИЕ!</w:t>
      </w:r>
    </w:p>
    <w:p w:rsidR="00AC647B" w:rsidRPr="007458CA" w:rsidRDefault="00AC647B" w:rsidP="005459E9">
      <w:pPr>
        <w:pStyle w:val="Style1"/>
        <w:widowControl/>
        <w:spacing w:line="276" w:lineRule="auto"/>
        <w:jc w:val="both"/>
        <w:rPr>
          <w:rStyle w:val="FontStyle11"/>
          <w:b/>
          <w:sz w:val="24"/>
        </w:rPr>
      </w:pPr>
      <w:r w:rsidRPr="007458CA">
        <w:rPr>
          <w:rStyle w:val="FontStyle11"/>
          <w:b/>
          <w:sz w:val="24"/>
        </w:rPr>
        <w:tab/>
      </w:r>
      <w:r w:rsidRPr="00DD099A">
        <w:rPr>
          <w:rStyle w:val="FontStyle11"/>
          <w:b/>
          <w:sz w:val="24"/>
        </w:rPr>
        <w:t>При наличии избыточного давления в колонне НКТ во избежание заклинивания и разрушения</w:t>
      </w:r>
      <w:r>
        <w:rPr>
          <w:rStyle w:val="FontStyle11"/>
          <w:b/>
          <w:sz w:val="24"/>
        </w:rPr>
        <w:t xml:space="preserve"> </w:t>
      </w:r>
      <w:r w:rsidRPr="007458CA">
        <w:rPr>
          <w:rStyle w:val="FontStyle11"/>
          <w:b/>
          <w:sz w:val="24"/>
        </w:rPr>
        <w:t xml:space="preserve">резцов перфоратора движение </w:t>
      </w:r>
      <w:r>
        <w:rPr>
          <w:rStyle w:val="FontStyle11"/>
          <w:b/>
          <w:sz w:val="24"/>
        </w:rPr>
        <w:t xml:space="preserve">колонны НКТ </w:t>
      </w:r>
      <w:r w:rsidRPr="007458CA">
        <w:rPr>
          <w:rStyle w:val="FontStyle11"/>
          <w:b/>
          <w:sz w:val="24"/>
        </w:rPr>
        <w:t>вниз или вверх не допускается.</w:t>
      </w:r>
    </w:p>
    <w:p w:rsidR="00AC647B" w:rsidRDefault="00AC647B" w:rsidP="005459E9">
      <w:pPr>
        <w:pStyle w:val="Style4"/>
        <w:widowControl/>
        <w:spacing w:line="276" w:lineRule="auto"/>
        <w:rPr>
          <w:rStyle w:val="FontStyle12"/>
          <w:b w:val="0"/>
          <w:bCs/>
          <w:sz w:val="24"/>
        </w:rPr>
      </w:pPr>
      <w:r w:rsidRPr="008E6624">
        <w:rPr>
          <w:rStyle w:val="FontStyle11"/>
          <w:sz w:val="24"/>
        </w:rPr>
        <w:tab/>
      </w:r>
      <w:r>
        <w:rPr>
          <w:rStyle w:val="FontStyle11"/>
          <w:sz w:val="24"/>
        </w:rPr>
        <w:t>7.10 Плавным подъё</w:t>
      </w:r>
      <w:r w:rsidRPr="008E6624">
        <w:rPr>
          <w:rStyle w:val="FontStyle11"/>
          <w:sz w:val="24"/>
        </w:rPr>
        <w:t xml:space="preserve">мом НКТ </w:t>
      </w:r>
      <w:r>
        <w:rPr>
          <w:rStyle w:val="FontStyle11"/>
          <w:sz w:val="24"/>
        </w:rPr>
        <w:t>на 1,0-1,5 м освободить</w:t>
      </w:r>
      <w:r w:rsidRPr="008E6624">
        <w:rPr>
          <w:rStyle w:val="FontStyle11"/>
          <w:sz w:val="24"/>
        </w:rPr>
        <w:t xml:space="preserve"> резцы перфоратора. Под воздейст</w:t>
      </w:r>
      <w:r>
        <w:rPr>
          <w:rStyle w:val="FontStyle11"/>
          <w:sz w:val="24"/>
        </w:rPr>
        <w:t>вием упругой силы сжатых пружин,</w:t>
      </w:r>
      <w:r w:rsidRPr="008E6624">
        <w:rPr>
          <w:rStyle w:val="FontStyle11"/>
          <w:sz w:val="24"/>
        </w:rPr>
        <w:t xml:space="preserve"> перфоратор приводится в исходное состояние и готов для вскрытия следующего интервала.</w:t>
      </w:r>
    </w:p>
    <w:p w:rsidR="00AC647B" w:rsidRPr="00A4323C" w:rsidRDefault="00AC647B" w:rsidP="005459E9">
      <w:pPr>
        <w:pStyle w:val="Style4"/>
        <w:widowControl/>
        <w:spacing w:line="276" w:lineRule="auto"/>
        <w:ind w:firstLine="708"/>
        <w:rPr>
          <w:rStyle w:val="FontStyle12"/>
          <w:b w:val="0"/>
          <w:bCs/>
          <w:sz w:val="24"/>
        </w:rPr>
      </w:pPr>
      <w:r w:rsidRPr="00A4323C">
        <w:rPr>
          <w:rStyle w:val="FontStyle12"/>
          <w:b w:val="0"/>
          <w:bCs/>
          <w:sz w:val="24"/>
        </w:rPr>
        <w:t>П р и м е ч а н и е - Оптимальная плотность перфорации 6-8 отверстий на 1 метр погонной длины (т.е. 3-4 установки).</w:t>
      </w:r>
    </w:p>
    <w:p w:rsidR="00AC647B" w:rsidRPr="00301F3F" w:rsidRDefault="00AC647B" w:rsidP="005459E9">
      <w:pPr>
        <w:pStyle w:val="Style4"/>
        <w:spacing w:line="276" w:lineRule="auto"/>
        <w:ind w:firstLine="708"/>
        <w:rPr>
          <w:bCs/>
        </w:rPr>
      </w:pPr>
      <w:r>
        <w:rPr>
          <w:rStyle w:val="FontStyle12"/>
          <w:b w:val="0"/>
          <w:bCs/>
          <w:sz w:val="24"/>
        </w:rPr>
        <w:t>7.11</w:t>
      </w:r>
      <w:r w:rsidR="00F15C4D">
        <w:rPr>
          <w:rStyle w:val="FontStyle12"/>
          <w:b w:val="0"/>
          <w:bCs/>
          <w:sz w:val="24"/>
        </w:rPr>
        <w:t xml:space="preserve"> </w:t>
      </w:r>
      <w:r w:rsidRPr="00301F3F">
        <w:rPr>
          <w:bCs/>
        </w:rPr>
        <w:t>В случае прихвата резцов:</w:t>
      </w:r>
    </w:p>
    <w:p w:rsidR="00AC647B" w:rsidRPr="00301F3F" w:rsidRDefault="00AC647B" w:rsidP="005459E9">
      <w:pPr>
        <w:pStyle w:val="Style4"/>
        <w:spacing w:line="276" w:lineRule="auto"/>
        <w:ind w:firstLine="708"/>
        <w:rPr>
          <w:bCs/>
        </w:rPr>
      </w:pPr>
      <w:r w:rsidRPr="00301F3F">
        <w:rPr>
          <w:bCs/>
        </w:rPr>
        <w:t xml:space="preserve">- </w:t>
      </w:r>
      <w:proofErr w:type="spellStart"/>
      <w:r>
        <w:rPr>
          <w:bCs/>
        </w:rPr>
        <w:t>доливом</w:t>
      </w:r>
      <w:proofErr w:type="spellEnd"/>
      <w:r>
        <w:rPr>
          <w:bCs/>
        </w:rPr>
        <w:t xml:space="preserve"> технологической жидкости в межтрубное пространство проверить</w:t>
      </w:r>
      <w:r w:rsidRPr="00301F3F">
        <w:rPr>
          <w:bCs/>
        </w:rPr>
        <w:t xml:space="preserve"> уровень жидкости в</w:t>
      </w:r>
      <w:r>
        <w:rPr>
          <w:bCs/>
        </w:rPr>
        <w:t xml:space="preserve"> скважине</w:t>
      </w:r>
      <w:r w:rsidRPr="00301F3F">
        <w:rPr>
          <w:bCs/>
        </w:rPr>
        <w:t>;</w:t>
      </w:r>
    </w:p>
    <w:p w:rsidR="00AC647B" w:rsidRPr="00301F3F" w:rsidRDefault="00AC647B" w:rsidP="005459E9">
      <w:pPr>
        <w:pStyle w:val="Style4"/>
        <w:spacing w:line="276" w:lineRule="auto"/>
        <w:ind w:firstLine="708"/>
        <w:rPr>
          <w:bCs/>
        </w:rPr>
      </w:pPr>
      <w:r>
        <w:rPr>
          <w:bCs/>
        </w:rPr>
        <w:t>- разрушить</w:t>
      </w:r>
      <w:r w:rsidRPr="00301F3F">
        <w:rPr>
          <w:bCs/>
        </w:rPr>
        <w:t xml:space="preserve"> «сбивной» клапан;</w:t>
      </w:r>
    </w:p>
    <w:p w:rsidR="00AC647B" w:rsidRPr="00DD099A" w:rsidRDefault="00AC647B" w:rsidP="005459E9">
      <w:pPr>
        <w:pStyle w:val="Style4"/>
        <w:spacing w:line="276" w:lineRule="auto"/>
        <w:ind w:firstLine="708"/>
        <w:rPr>
          <w:bCs/>
        </w:rPr>
      </w:pPr>
      <w:r w:rsidRPr="00DD099A">
        <w:rPr>
          <w:bCs/>
        </w:rPr>
        <w:t xml:space="preserve">- </w:t>
      </w:r>
      <w:proofErr w:type="spellStart"/>
      <w:r w:rsidRPr="00DD099A">
        <w:rPr>
          <w:bCs/>
        </w:rPr>
        <w:t>расхаживанием</w:t>
      </w:r>
      <w:proofErr w:type="spellEnd"/>
      <w:r w:rsidRPr="00DD099A">
        <w:rPr>
          <w:bCs/>
        </w:rPr>
        <w:t xml:space="preserve"> ин</w:t>
      </w:r>
      <w:r w:rsidR="00F15C4D">
        <w:rPr>
          <w:bCs/>
        </w:rPr>
        <w:t>струмента с усилием не более 30-40</w:t>
      </w:r>
      <w:r w:rsidRPr="00DD099A">
        <w:rPr>
          <w:bCs/>
        </w:rPr>
        <w:t>(</w:t>
      </w:r>
      <w:r w:rsidR="00F15C4D">
        <w:rPr>
          <w:bCs/>
        </w:rPr>
        <w:t>3-4</w:t>
      </w:r>
      <w:r w:rsidRPr="00DD099A">
        <w:rPr>
          <w:bCs/>
        </w:rPr>
        <w:t xml:space="preserve"> т) освободить ПГМ и из</w:t>
      </w:r>
      <w:r w:rsidR="00F15C4D">
        <w:rPr>
          <w:bCs/>
        </w:rPr>
        <w:t>влечь из скважины. П</w:t>
      </w:r>
      <w:r w:rsidRPr="00DD099A">
        <w:rPr>
          <w:bCs/>
        </w:rPr>
        <w:t xml:space="preserve">ри отрицательном результате </w:t>
      </w:r>
      <w:proofErr w:type="spellStart"/>
      <w:r w:rsidRPr="00DD099A">
        <w:rPr>
          <w:bCs/>
        </w:rPr>
        <w:t>расхаживания</w:t>
      </w:r>
      <w:proofErr w:type="spellEnd"/>
      <w:r w:rsidR="00055E16">
        <w:rPr>
          <w:bCs/>
        </w:rPr>
        <w:t xml:space="preserve"> </w:t>
      </w:r>
      <w:r w:rsidRPr="00DD099A">
        <w:rPr>
          <w:bCs/>
        </w:rPr>
        <w:t>постепенно увеличивая</w:t>
      </w:r>
      <w:r w:rsidR="00F15C4D">
        <w:rPr>
          <w:bCs/>
        </w:rPr>
        <w:t xml:space="preserve"> </w:t>
      </w:r>
      <w:r w:rsidRPr="00DD099A">
        <w:rPr>
          <w:bCs/>
        </w:rPr>
        <w:t>у</w:t>
      </w:r>
      <w:r>
        <w:rPr>
          <w:bCs/>
        </w:rPr>
        <w:t>сил</w:t>
      </w:r>
      <w:r w:rsidR="00F15C4D">
        <w:rPr>
          <w:bCs/>
        </w:rPr>
        <w:t>ие</w:t>
      </w:r>
      <w:r w:rsidRPr="00DD099A">
        <w:rPr>
          <w:bCs/>
        </w:rPr>
        <w:t xml:space="preserve"> до</w:t>
      </w:r>
      <w:r>
        <w:rPr>
          <w:bCs/>
        </w:rPr>
        <w:t xml:space="preserve"> </w:t>
      </w:r>
      <w:r w:rsidRPr="00DD099A">
        <w:rPr>
          <w:bCs/>
        </w:rPr>
        <w:t>допустимого на колонну НКТ, извлечь перфоратор из скважины.</w:t>
      </w:r>
    </w:p>
    <w:p w:rsidR="00AC647B" w:rsidRPr="000D4AAB" w:rsidRDefault="00AC647B" w:rsidP="005459E9">
      <w:pPr>
        <w:pStyle w:val="Style1"/>
        <w:widowControl/>
        <w:spacing w:line="276" w:lineRule="auto"/>
        <w:jc w:val="both"/>
        <w:rPr>
          <w:rStyle w:val="FontStyle11"/>
          <w:sz w:val="24"/>
        </w:rPr>
      </w:pPr>
      <w:r w:rsidRPr="00DD099A">
        <w:rPr>
          <w:rStyle w:val="FontStyle11"/>
          <w:sz w:val="24"/>
        </w:rPr>
        <w:tab/>
        <w:t>7.1</w:t>
      </w:r>
      <w:r>
        <w:rPr>
          <w:rStyle w:val="FontStyle11"/>
          <w:sz w:val="24"/>
        </w:rPr>
        <w:t>2</w:t>
      </w:r>
      <w:r w:rsidRPr="00DD099A">
        <w:rPr>
          <w:rStyle w:val="FontStyle11"/>
          <w:sz w:val="24"/>
        </w:rPr>
        <w:t xml:space="preserve"> Перестановку перфоратора на следующую отметку перфорации производить плавным </w:t>
      </w:r>
      <w:r w:rsidRPr="000D4AAB">
        <w:rPr>
          <w:rStyle w:val="FontStyle11"/>
          <w:sz w:val="24"/>
        </w:rPr>
        <w:t>подъемом и последующим спуском НКТ</w:t>
      </w:r>
      <w:r>
        <w:rPr>
          <w:rStyle w:val="FontStyle11"/>
          <w:sz w:val="24"/>
        </w:rPr>
        <w:t xml:space="preserve"> </w:t>
      </w:r>
      <w:r w:rsidRPr="00AA069F">
        <w:rPr>
          <w:rStyle w:val="FontStyle11"/>
          <w:sz w:val="24"/>
        </w:rPr>
        <w:t>при открытом кране на насосном агрегате,</w:t>
      </w:r>
      <w:r>
        <w:rPr>
          <w:rStyle w:val="FontStyle11"/>
          <w:sz w:val="24"/>
        </w:rPr>
        <w:t xml:space="preserve"> </w:t>
      </w:r>
      <w:r w:rsidRPr="00AA069F">
        <w:rPr>
          <w:rStyle w:val="FontStyle11"/>
          <w:sz w:val="24"/>
        </w:rPr>
        <w:t>через который осуществлялось снижение давления в колонне НКТ и нагнетательной линии, только после этого закрыть кран и повторить работы по</w:t>
      </w:r>
      <w:r w:rsidRPr="000D4AAB">
        <w:rPr>
          <w:rStyle w:val="FontStyle11"/>
          <w:sz w:val="24"/>
        </w:rPr>
        <w:t>7.</w:t>
      </w:r>
      <w:r>
        <w:rPr>
          <w:rStyle w:val="FontStyle11"/>
          <w:sz w:val="24"/>
        </w:rPr>
        <w:t>8</w:t>
      </w:r>
      <w:r w:rsidRPr="000D4AAB">
        <w:rPr>
          <w:rStyle w:val="FontStyle11"/>
          <w:sz w:val="24"/>
        </w:rPr>
        <w:t>-7.1</w:t>
      </w:r>
      <w:r>
        <w:rPr>
          <w:rStyle w:val="FontStyle11"/>
          <w:sz w:val="24"/>
        </w:rPr>
        <w:t>0</w:t>
      </w:r>
      <w:r w:rsidRPr="000D4AAB">
        <w:rPr>
          <w:rStyle w:val="FontStyle11"/>
          <w:sz w:val="24"/>
        </w:rPr>
        <w:t>и произвести подъём перфоратора из скважины.</w:t>
      </w:r>
    </w:p>
    <w:p w:rsidR="00AC647B" w:rsidRDefault="00AC647B" w:rsidP="005459E9">
      <w:pPr>
        <w:pStyle w:val="Style1"/>
        <w:widowControl/>
        <w:spacing w:line="276" w:lineRule="auto"/>
        <w:jc w:val="both"/>
        <w:rPr>
          <w:rStyle w:val="FontStyle11"/>
          <w:sz w:val="24"/>
        </w:rPr>
      </w:pPr>
      <w:r w:rsidRPr="008E6624">
        <w:rPr>
          <w:rStyle w:val="FontStyle11"/>
          <w:sz w:val="24"/>
        </w:rPr>
        <w:tab/>
      </w:r>
      <w:r>
        <w:rPr>
          <w:rStyle w:val="FontStyle11"/>
          <w:sz w:val="24"/>
        </w:rPr>
        <w:t>7.13</w:t>
      </w:r>
      <w:r w:rsidRPr="008E6624">
        <w:rPr>
          <w:rStyle w:val="FontStyle11"/>
          <w:sz w:val="24"/>
        </w:rPr>
        <w:t xml:space="preserve"> Слив жидкости </w:t>
      </w:r>
      <w:r>
        <w:rPr>
          <w:rStyle w:val="FontStyle11"/>
          <w:sz w:val="24"/>
        </w:rPr>
        <w:t xml:space="preserve">из колонны НКТ при подъеме </w:t>
      </w:r>
      <w:r w:rsidRPr="008E6624">
        <w:rPr>
          <w:rStyle w:val="FontStyle11"/>
          <w:sz w:val="24"/>
        </w:rPr>
        <w:t xml:space="preserve">обеспечивается </w:t>
      </w:r>
      <w:r>
        <w:rPr>
          <w:rStyle w:val="FontStyle11"/>
          <w:sz w:val="24"/>
        </w:rPr>
        <w:t xml:space="preserve">через «сбивной» клапан, установленный над перфоратором. Клапан сбивается </w:t>
      </w:r>
      <w:r w:rsidRPr="008E6624">
        <w:rPr>
          <w:rStyle w:val="FontStyle11"/>
          <w:sz w:val="24"/>
        </w:rPr>
        <w:t>грузом, диаметром 25-30мм и длиной 1,2 - 1,5м.</w:t>
      </w:r>
    </w:p>
    <w:p w:rsidR="00AC647B" w:rsidRPr="008E6624" w:rsidRDefault="00AC647B" w:rsidP="005459E9">
      <w:pPr>
        <w:pStyle w:val="Style1"/>
        <w:widowControl/>
        <w:spacing w:line="276" w:lineRule="auto"/>
        <w:ind w:firstLine="708"/>
        <w:jc w:val="both"/>
        <w:rPr>
          <w:rStyle w:val="FontStyle11"/>
          <w:sz w:val="24"/>
        </w:rPr>
      </w:pPr>
      <w:r>
        <w:rPr>
          <w:rStyle w:val="FontStyle11"/>
          <w:sz w:val="24"/>
        </w:rPr>
        <w:t>7.14</w:t>
      </w:r>
      <w:r w:rsidR="00F15C4D">
        <w:rPr>
          <w:rStyle w:val="FontStyle11"/>
          <w:sz w:val="24"/>
        </w:rPr>
        <w:t xml:space="preserve"> </w:t>
      </w:r>
      <w:r>
        <w:rPr>
          <w:rStyle w:val="FontStyle11"/>
          <w:sz w:val="24"/>
        </w:rPr>
        <w:t>Конструкция перфоратора позволяет,</w:t>
      </w:r>
      <w:r w:rsidRPr="008E6624">
        <w:rPr>
          <w:rStyle w:val="FontStyle11"/>
          <w:sz w:val="24"/>
        </w:rPr>
        <w:t xml:space="preserve"> не извлекая </w:t>
      </w:r>
      <w:r>
        <w:rPr>
          <w:rStyle w:val="FontStyle11"/>
          <w:sz w:val="24"/>
        </w:rPr>
        <w:t xml:space="preserve">оборудование </w:t>
      </w:r>
      <w:r w:rsidRPr="008E6624">
        <w:rPr>
          <w:rStyle w:val="FontStyle11"/>
          <w:sz w:val="24"/>
        </w:rPr>
        <w:t>из скважины, произвести ОПЗ пласта, для чего необходимо разрушить сбивной клапан.</w:t>
      </w:r>
    </w:p>
    <w:p w:rsidR="00AC647B" w:rsidRPr="008E6624" w:rsidRDefault="00AC647B" w:rsidP="005459E9">
      <w:pPr>
        <w:pStyle w:val="Style1"/>
        <w:widowControl/>
        <w:spacing w:line="276" w:lineRule="auto"/>
        <w:jc w:val="both"/>
        <w:rPr>
          <w:rStyle w:val="FontStyle11"/>
          <w:sz w:val="24"/>
        </w:rPr>
      </w:pPr>
      <w:r w:rsidRPr="008E6624">
        <w:rPr>
          <w:rStyle w:val="FontStyle11"/>
          <w:sz w:val="24"/>
        </w:rPr>
        <w:tab/>
      </w:r>
      <w:r>
        <w:rPr>
          <w:rStyle w:val="FontStyle11"/>
          <w:sz w:val="24"/>
        </w:rPr>
        <w:t>7.15</w:t>
      </w:r>
      <w:r w:rsidRPr="008E6624">
        <w:rPr>
          <w:rStyle w:val="FontStyle11"/>
          <w:sz w:val="24"/>
        </w:rPr>
        <w:t xml:space="preserve"> Перфоратор обслуживается в условиях </w:t>
      </w:r>
      <w:r>
        <w:rPr>
          <w:rStyle w:val="FontStyle11"/>
          <w:sz w:val="24"/>
        </w:rPr>
        <w:t xml:space="preserve">мастерских </w:t>
      </w:r>
      <w:r w:rsidRPr="008E6624">
        <w:rPr>
          <w:rStyle w:val="FontStyle11"/>
          <w:sz w:val="24"/>
        </w:rPr>
        <w:t>(разобрать, очистить от грязи все трущиеся детали, проверить целостность всех узлов, смазать их солидолом и собрать его).</w:t>
      </w:r>
    </w:p>
    <w:p w:rsidR="00AC647B" w:rsidRPr="008E6624" w:rsidRDefault="00AC647B" w:rsidP="005459E9">
      <w:pPr>
        <w:pStyle w:val="Style1"/>
        <w:widowControl/>
        <w:spacing w:line="276" w:lineRule="auto"/>
        <w:jc w:val="both"/>
        <w:rPr>
          <w:rStyle w:val="FontStyle11"/>
          <w:sz w:val="24"/>
        </w:rPr>
      </w:pPr>
      <w:r w:rsidRPr="008E6624">
        <w:rPr>
          <w:rStyle w:val="FontStyle11"/>
          <w:sz w:val="24"/>
        </w:rPr>
        <w:tab/>
      </w:r>
      <w:r>
        <w:rPr>
          <w:rStyle w:val="FontStyle11"/>
          <w:sz w:val="24"/>
        </w:rPr>
        <w:t>7.16</w:t>
      </w:r>
      <w:r w:rsidRPr="008E6624">
        <w:rPr>
          <w:rStyle w:val="FontStyle11"/>
          <w:sz w:val="24"/>
        </w:rPr>
        <w:t xml:space="preserve"> Во избежание коррозии силового агрегата при хранени</w:t>
      </w:r>
      <w:r>
        <w:rPr>
          <w:rStyle w:val="FontStyle11"/>
          <w:sz w:val="24"/>
        </w:rPr>
        <w:t>и в отверстия каждого из цилиндров залить</w:t>
      </w:r>
      <w:r w:rsidRPr="008E6624">
        <w:rPr>
          <w:rStyle w:val="FontStyle11"/>
          <w:sz w:val="24"/>
        </w:rPr>
        <w:t xml:space="preserve"> по 50-70 г машинного</w:t>
      </w:r>
      <w:r>
        <w:rPr>
          <w:rStyle w:val="FontStyle11"/>
          <w:sz w:val="24"/>
        </w:rPr>
        <w:t xml:space="preserve">, трансформаторного или </w:t>
      </w:r>
      <w:proofErr w:type="spellStart"/>
      <w:r>
        <w:rPr>
          <w:rStyle w:val="FontStyle11"/>
          <w:sz w:val="24"/>
        </w:rPr>
        <w:t>др.</w:t>
      </w:r>
      <w:r w:rsidRPr="008E6624">
        <w:rPr>
          <w:rStyle w:val="FontStyle11"/>
          <w:sz w:val="24"/>
        </w:rPr>
        <w:t>масла</w:t>
      </w:r>
      <w:proofErr w:type="spellEnd"/>
      <w:r w:rsidRPr="008E6624">
        <w:rPr>
          <w:rStyle w:val="FontStyle11"/>
          <w:sz w:val="24"/>
        </w:rPr>
        <w:t xml:space="preserve"> и в горизонтальном положении перфоратор пров</w:t>
      </w:r>
      <w:r>
        <w:rPr>
          <w:rStyle w:val="FontStyle11"/>
          <w:sz w:val="24"/>
        </w:rPr>
        <w:t>ернуть</w:t>
      </w:r>
      <w:r w:rsidRPr="008E6624">
        <w:rPr>
          <w:rStyle w:val="FontStyle11"/>
          <w:sz w:val="24"/>
        </w:rPr>
        <w:t xml:space="preserve"> 5-6</w:t>
      </w:r>
      <w:r>
        <w:rPr>
          <w:rStyle w:val="FontStyle11"/>
          <w:sz w:val="24"/>
        </w:rPr>
        <w:t xml:space="preserve"> раз</w:t>
      </w:r>
      <w:r w:rsidRPr="008E6624">
        <w:rPr>
          <w:rStyle w:val="FontStyle11"/>
          <w:sz w:val="24"/>
        </w:rPr>
        <w:t>.</w:t>
      </w:r>
    </w:p>
    <w:p w:rsidR="00AC647B" w:rsidRDefault="00AC647B" w:rsidP="005459E9">
      <w:pPr>
        <w:pStyle w:val="Style2"/>
        <w:widowControl/>
        <w:spacing w:before="53" w:line="276" w:lineRule="auto"/>
        <w:ind w:firstLine="0"/>
        <w:jc w:val="both"/>
        <w:rPr>
          <w:rStyle w:val="FontStyle11"/>
          <w:sz w:val="24"/>
        </w:rPr>
      </w:pPr>
      <w:r w:rsidRPr="008E6624">
        <w:rPr>
          <w:rStyle w:val="FontStyle11"/>
          <w:sz w:val="24"/>
        </w:rPr>
        <w:tab/>
      </w:r>
      <w:r>
        <w:rPr>
          <w:rStyle w:val="FontStyle11"/>
          <w:sz w:val="24"/>
        </w:rPr>
        <w:t>7.17</w:t>
      </w:r>
      <w:r w:rsidRPr="008E6624">
        <w:rPr>
          <w:rStyle w:val="FontStyle11"/>
          <w:sz w:val="24"/>
        </w:rPr>
        <w:t xml:space="preserve"> Перфоратор хранит</w:t>
      </w:r>
      <w:r>
        <w:rPr>
          <w:rStyle w:val="FontStyle11"/>
          <w:sz w:val="24"/>
        </w:rPr>
        <w:t>ь</w:t>
      </w:r>
      <w:r w:rsidRPr="008E6624">
        <w:rPr>
          <w:rStyle w:val="FontStyle11"/>
          <w:sz w:val="24"/>
        </w:rPr>
        <w:t xml:space="preserve"> в сухом помещении.</w:t>
      </w:r>
    </w:p>
    <w:p w:rsidR="0038767C" w:rsidRPr="0038767C" w:rsidRDefault="0038767C" w:rsidP="004A020E">
      <w:pPr>
        <w:pStyle w:val="Style2"/>
        <w:widowControl/>
        <w:spacing w:before="53"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C647B" w:rsidRPr="0038767C">
        <w:rPr>
          <w:b/>
          <w:sz w:val="28"/>
          <w:szCs w:val="28"/>
        </w:rPr>
        <w:lastRenderedPageBreak/>
        <w:t>8 Порядок проведения перфорации с использованием перфораторов</w:t>
      </w:r>
    </w:p>
    <w:p w:rsidR="00AC647B" w:rsidRPr="0038767C" w:rsidRDefault="00AC647B" w:rsidP="0038767C">
      <w:pPr>
        <w:pStyle w:val="Style2"/>
        <w:widowControl/>
        <w:spacing w:before="53" w:line="276" w:lineRule="auto"/>
        <w:ind w:left="142" w:firstLine="851"/>
        <w:rPr>
          <w:b/>
          <w:sz w:val="28"/>
          <w:szCs w:val="28"/>
        </w:rPr>
      </w:pPr>
      <w:r w:rsidRPr="0038767C">
        <w:rPr>
          <w:b/>
          <w:sz w:val="28"/>
          <w:szCs w:val="28"/>
        </w:rPr>
        <w:t>ПГМ-146</w:t>
      </w:r>
      <w:r w:rsidR="00026126" w:rsidRPr="0038767C">
        <w:rPr>
          <w:b/>
          <w:sz w:val="28"/>
          <w:szCs w:val="28"/>
        </w:rPr>
        <w:t xml:space="preserve"> </w:t>
      </w:r>
      <w:r w:rsidRPr="0038767C">
        <w:rPr>
          <w:b/>
          <w:sz w:val="28"/>
          <w:szCs w:val="28"/>
        </w:rPr>
        <w:t>(168)</w:t>
      </w:r>
    </w:p>
    <w:p w:rsidR="00AC647B" w:rsidRPr="008E6624" w:rsidRDefault="00AC647B" w:rsidP="005459E9">
      <w:pPr>
        <w:pStyle w:val="Style4"/>
        <w:widowControl/>
        <w:spacing w:before="48" w:line="276" w:lineRule="auto"/>
        <w:ind w:firstLine="302"/>
        <w:rPr>
          <w:rStyle w:val="FontStyle11"/>
          <w:sz w:val="24"/>
        </w:rPr>
      </w:pPr>
      <w:r w:rsidRPr="008E6624">
        <w:rPr>
          <w:rStyle w:val="FontStyle11"/>
          <w:sz w:val="24"/>
        </w:rPr>
        <w:tab/>
      </w:r>
      <w:r>
        <w:rPr>
          <w:rStyle w:val="FontStyle11"/>
          <w:sz w:val="24"/>
        </w:rPr>
        <w:t>8.1</w:t>
      </w:r>
      <w:r w:rsidRPr="008E6624">
        <w:rPr>
          <w:rStyle w:val="FontStyle11"/>
          <w:sz w:val="24"/>
        </w:rPr>
        <w:t xml:space="preserve">При </w:t>
      </w:r>
      <w:r>
        <w:rPr>
          <w:rStyle w:val="FontStyle11"/>
          <w:sz w:val="24"/>
        </w:rPr>
        <w:t xml:space="preserve">статическом уровне жидкости в межтрубном пространстве скважины </w:t>
      </w:r>
      <w:r w:rsidRPr="00AA069F">
        <w:rPr>
          <w:rStyle w:val="FontStyle11"/>
          <w:sz w:val="24"/>
        </w:rPr>
        <w:t>ниже</w:t>
      </w:r>
      <w:r w:rsidR="00026126" w:rsidRPr="00026126">
        <w:rPr>
          <w:rStyle w:val="FontStyle11"/>
          <w:sz w:val="24"/>
        </w:rPr>
        <w:t xml:space="preserve"> 20</w:t>
      </w:r>
      <w:r w:rsidRPr="008E6624">
        <w:rPr>
          <w:rStyle w:val="FontStyle11"/>
          <w:sz w:val="24"/>
        </w:rPr>
        <w:t>0 м выход резцов из перфорационных каналов затрудняется из-за значительного превышения уровня жидкости в колон</w:t>
      </w:r>
      <w:r>
        <w:rPr>
          <w:rStyle w:val="FontStyle11"/>
          <w:sz w:val="24"/>
        </w:rPr>
        <w:t>н</w:t>
      </w:r>
      <w:r w:rsidRPr="008E6624">
        <w:rPr>
          <w:rStyle w:val="FontStyle11"/>
          <w:sz w:val="24"/>
        </w:rPr>
        <w:t>е НКТ. При низком уровне и сильных поглощениях жидкости</w:t>
      </w:r>
      <w:r>
        <w:rPr>
          <w:rStyle w:val="FontStyle11"/>
          <w:sz w:val="24"/>
        </w:rPr>
        <w:t xml:space="preserve"> пластом</w:t>
      </w:r>
      <w:r w:rsidRPr="008E6624">
        <w:rPr>
          <w:rStyle w:val="FontStyle11"/>
          <w:sz w:val="24"/>
        </w:rPr>
        <w:t>, при котором затруднено восстановле</w:t>
      </w:r>
      <w:r>
        <w:rPr>
          <w:rStyle w:val="FontStyle11"/>
          <w:sz w:val="24"/>
        </w:rPr>
        <w:t xml:space="preserve">ние уровня </w:t>
      </w:r>
      <w:proofErr w:type="spellStart"/>
      <w:r>
        <w:rPr>
          <w:rStyle w:val="FontStyle11"/>
          <w:sz w:val="24"/>
        </w:rPr>
        <w:t>доливом</w:t>
      </w:r>
      <w:proofErr w:type="spellEnd"/>
      <w:r>
        <w:rPr>
          <w:rStyle w:val="FontStyle11"/>
          <w:sz w:val="24"/>
        </w:rPr>
        <w:t xml:space="preserve"> жидкости в меж</w:t>
      </w:r>
      <w:r w:rsidRPr="008E6624">
        <w:rPr>
          <w:rStyle w:val="FontStyle11"/>
          <w:sz w:val="24"/>
        </w:rPr>
        <w:t>трубное пространство могут возникнуть осложнения с перфоратором (прихват резцов).</w:t>
      </w:r>
    </w:p>
    <w:p w:rsidR="00AC647B" w:rsidRPr="008E6624" w:rsidRDefault="00AC647B" w:rsidP="005459E9">
      <w:pPr>
        <w:pStyle w:val="Style4"/>
        <w:widowControl/>
        <w:spacing w:line="276" w:lineRule="auto"/>
        <w:rPr>
          <w:rStyle w:val="FontStyle11"/>
          <w:sz w:val="24"/>
        </w:rPr>
      </w:pPr>
      <w:r w:rsidRPr="008E6624">
        <w:rPr>
          <w:rStyle w:val="FontStyle11"/>
          <w:sz w:val="24"/>
        </w:rPr>
        <w:tab/>
      </w:r>
      <w:r>
        <w:rPr>
          <w:rStyle w:val="FontStyle11"/>
          <w:sz w:val="24"/>
        </w:rPr>
        <w:t>8.2</w:t>
      </w:r>
      <w:r w:rsidRPr="008E6624">
        <w:rPr>
          <w:rStyle w:val="FontStyle11"/>
          <w:sz w:val="24"/>
        </w:rPr>
        <w:t xml:space="preserve">Во избежание </w:t>
      </w:r>
      <w:r>
        <w:rPr>
          <w:rStyle w:val="FontStyle11"/>
          <w:sz w:val="24"/>
        </w:rPr>
        <w:t xml:space="preserve">осложнений </w:t>
      </w:r>
      <w:r w:rsidRPr="008E6624">
        <w:rPr>
          <w:rStyle w:val="FontStyle11"/>
          <w:sz w:val="24"/>
        </w:rPr>
        <w:t xml:space="preserve">при вскрытии пластов </w:t>
      </w:r>
      <w:r>
        <w:rPr>
          <w:rStyle w:val="FontStyle11"/>
          <w:sz w:val="24"/>
        </w:rPr>
        <w:t xml:space="preserve">перфорация с использованием </w:t>
      </w:r>
      <w:r w:rsidRPr="008E6624">
        <w:rPr>
          <w:rStyle w:val="FontStyle11"/>
          <w:sz w:val="24"/>
        </w:rPr>
        <w:t>ПГМ</w:t>
      </w:r>
      <w:r>
        <w:rPr>
          <w:rStyle w:val="FontStyle11"/>
          <w:sz w:val="24"/>
        </w:rPr>
        <w:t>-146(</w:t>
      </w:r>
      <w:proofErr w:type="gramStart"/>
      <w:r>
        <w:rPr>
          <w:rStyle w:val="FontStyle11"/>
          <w:sz w:val="24"/>
        </w:rPr>
        <w:t>168)может</w:t>
      </w:r>
      <w:proofErr w:type="gramEnd"/>
      <w:r>
        <w:rPr>
          <w:rStyle w:val="FontStyle11"/>
          <w:sz w:val="24"/>
        </w:rPr>
        <w:t xml:space="preserve"> производится специальной компоновкой (рисунок</w:t>
      </w:r>
      <w:r w:rsidRPr="008E6624">
        <w:rPr>
          <w:rStyle w:val="FontStyle11"/>
          <w:sz w:val="24"/>
        </w:rPr>
        <w:t xml:space="preserve"> 3</w:t>
      </w:r>
      <w:r>
        <w:rPr>
          <w:rStyle w:val="FontStyle11"/>
          <w:sz w:val="24"/>
        </w:rPr>
        <w:t>), которая</w:t>
      </w:r>
      <w:r w:rsidR="00026126" w:rsidRPr="00026126">
        <w:rPr>
          <w:rStyle w:val="FontStyle11"/>
          <w:sz w:val="24"/>
        </w:rPr>
        <w:t xml:space="preserve"> </w:t>
      </w:r>
      <w:r w:rsidRPr="008E6624">
        <w:rPr>
          <w:rStyle w:val="FontStyle11"/>
          <w:sz w:val="24"/>
        </w:rPr>
        <w:t>включает</w:t>
      </w:r>
      <w:r w:rsidR="00026126" w:rsidRPr="00026126">
        <w:rPr>
          <w:rStyle w:val="FontStyle11"/>
          <w:sz w:val="24"/>
        </w:rPr>
        <w:t xml:space="preserve"> </w:t>
      </w:r>
      <w:r w:rsidRPr="008E6624">
        <w:rPr>
          <w:rStyle w:val="FontStyle11"/>
          <w:sz w:val="24"/>
        </w:rPr>
        <w:t>перфоратор 1,клапан-отсекатель 2, якорь 3, сбивн</w:t>
      </w:r>
      <w:r>
        <w:rPr>
          <w:rStyle w:val="FontStyle11"/>
          <w:sz w:val="24"/>
        </w:rPr>
        <w:t xml:space="preserve">ой </w:t>
      </w:r>
      <w:r w:rsidRPr="008E6624">
        <w:rPr>
          <w:rStyle w:val="FontStyle11"/>
          <w:sz w:val="24"/>
        </w:rPr>
        <w:t xml:space="preserve">клапан 4, реперный патрубок </w:t>
      </w:r>
      <w:r>
        <w:rPr>
          <w:rStyle w:val="FontStyle11"/>
          <w:sz w:val="24"/>
        </w:rPr>
        <w:t>5</w:t>
      </w:r>
      <w:r w:rsidRPr="008E6624">
        <w:rPr>
          <w:rStyle w:val="FontStyle11"/>
          <w:sz w:val="24"/>
        </w:rPr>
        <w:t xml:space="preserve">. </w:t>
      </w:r>
    </w:p>
    <w:p w:rsidR="00AC647B" w:rsidRDefault="00AC647B" w:rsidP="005459E9">
      <w:pPr>
        <w:pStyle w:val="Style4"/>
        <w:widowControl/>
        <w:spacing w:line="276" w:lineRule="auto"/>
        <w:rPr>
          <w:rStyle w:val="FontStyle11"/>
          <w:sz w:val="24"/>
        </w:rPr>
      </w:pPr>
      <w:r w:rsidRPr="008E6624">
        <w:rPr>
          <w:rStyle w:val="FontStyle11"/>
          <w:sz w:val="24"/>
        </w:rPr>
        <w:tab/>
      </w:r>
      <w:r>
        <w:rPr>
          <w:rStyle w:val="FontStyle11"/>
          <w:sz w:val="24"/>
        </w:rPr>
        <w:t>8</w:t>
      </w:r>
      <w:r w:rsidRPr="008E6624">
        <w:rPr>
          <w:rStyle w:val="FontStyle11"/>
          <w:sz w:val="24"/>
        </w:rPr>
        <w:t>.</w:t>
      </w:r>
      <w:r>
        <w:rPr>
          <w:rStyle w:val="FontStyle11"/>
          <w:sz w:val="24"/>
        </w:rPr>
        <w:t>3</w:t>
      </w:r>
      <w:r w:rsidRPr="008E6624">
        <w:rPr>
          <w:rStyle w:val="FontStyle11"/>
          <w:sz w:val="24"/>
        </w:rPr>
        <w:t xml:space="preserve"> Клапан–</w:t>
      </w:r>
      <w:proofErr w:type="spellStart"/>
      <w:r w:rsidRPr="008E6624">
        <w:rPr>
          <w:rStyle w:val="FontStyle11"/>
          <w:sz w:val="24"/>
        </w:rPr>
        <w:t>отсекатель</w:t>
      </w:r>
      <w:proofErr w:type="spellEnd"/>
      <w:r w:rsidR="00026126" w:rsidRPr="00026126">
        <w:rPr>
          <w:rStyle w:val="FontStyle11"/>
          <w:sz w:val="24"/>
        </w:rPr>
        <w:t xml:space="preserve"> </w:t>
      </w:r>
      <w:r>
        <w:rPr>
          <w:rStyle w:val="FontStyle11"/>
          <w:sz w:val="24"/>
        </w:rPr>
        <w:t>(рисунок</w:t>
      </w:r>
      <w:r w:rsidRPr="008E6624">
        <w:rPr>
          <w:rStyle w:val="FontStyle11"/>
          <w:sz w:val="24"/>
        </w:rPr>
        <w:t xml:space="preserve"> 4</w:t>
      </w:r>
      <w:r>
        <w:rPr>
          <w:rStyle w:val="FontStyle11"/>
          <w:sz w:val="24"/>
        </w:rPr>
        <w:t>)</w:t>
      </w:r>
      <w:r w:rsidRPr="008E6624">
        <w:rPr>
          <w:rStyle w:val="FontStyle11"/>
          <w:sz w:val="24"/>
        </w:rPr>
        <w:t xml:space="preserve"> служит для отсечения столба жидкости в колонн</w:t>
      </w:r>
      <w:r>
        <w:rPr>
          <w:rStyle w:val="FontStyle11"/>
          <w:sz w:val="24"/>
        </w:rPr>
        <w:t>е НКТ в процессе перфорации и состоит из</w:t>
      </w:r>
      <w:r w:rsidRPr="008E6624">
        <w:rPr>
          <w:rStyle w:val="FontStyle11"/>
          <w:sz w:val="24"/>
        </w:rPr>
        <w:t xml:space="preserve"> клапана 1, снабженного</w:t>
      </w:r>
      <w:r>
        <w:rPr>
          <w:rStyle w:val="FontStyle11"/>
          <w:sz w:val="24"/>
        </w:rPr>
        <w:t xml:space="preserve"> перепускными отверстиями А и Б;</w:t>
      </w:r>
      <w:r w:rsidRPr="008E6624">
        <w:rPr>
          <w:rStyle w:val="FontStyle11"/>
          <w:sz w:val="24"/>
        </w:rPr>
        <w:t xml:space="preserve"> седла 2, муфты 3, корпуса 4.</w:t>
      </w:r>
    </w:p>
    <w:p w:rsidR="00AC647B" w:rsidRPr="008E6624" w:rsidRDefault="00AC647B" w:rsidP="00D47717">
      <w:pPr>
        <w:pStyle w:val="Style4"/>
        <w:widowControl/>
        <w:spacing w:line="276" w:lineRule="auto"/>
        <w:rPr>
          <w:rStyle w:val="FontStyle11"/>
          <w:sz w:val="24"/>
        </w:rPr>
      </w:pPr>
      <w:r w:rsidRPr="008E6624">
        <w:rPr>
          <w:rStyle w:val="FontStyle11"/>
          <w:sz w:val="24"/>
        </w:rPr>
        <w:tab/>
      </w:r>
      <w:r>
        <w:rPr>
          <w:rStyle w:val="FontStyle11"/>
          <w:sz w:val="24"/>
        </w:rPr>
        <w:t>8</w:t>
      </w:r>
      <w:r w:rsidRPr="008E6624">
        <w:rPr>
          <w:rStyle w:val="FontStyle11"/>
          <w:sz w:val="24"/>
        </w:rPr>
        <w:t>.</w:t>
      </w:r>
      <w:r>
        <w:rPr>
          <w:rStyle w:val="FontStyle11"/>
          <w:sz w:val="24"/>
        </w:rPr>
        <w:t>4</w:t>
      </w:r>
      <w:r w:rsidRPr="008E6624">
        <w:rPr>
          <w:rStyle w:val="FontStyle11"/>
          <w:sz w:val="24"/>
        </w:rPr>
        <w:t xml:space="preserve"> Якорь 3 (рис</w:t>
      </w:r>
      <w:r>
        <w:rPr>
          <w:rStyle w:val="FontStyle11"/>
          <w:sz w:val="24"/>
        </w:rPr>
        <w:t>унок 3</w:t>
      </w:r>
      <w:r w:rsidRPr="008E6624">
        <w:rPr>
          <w:rStyle w:val="FontStyle11"/>
          <w:sz w:val="24"/>
        </w:rPr>
        <w:t>)</w:t>
      </w:r>
      <w:r>
        <w:rPr>
          <w:rStyle w:val="FontStyle11"/>
          <w:sz w:val="24"/>
        </w:rPr>
        <w:t>,</w:t>
      </w:r>
      <w:r w:rsidR="00026126" w:rsidRPr="00026126">
        <w:rPr>
          <w:rStyle w:val="FontStyle11"/>
          <w:sz w:val="24"/>
        </w:rPr>
        <w:t xml:space="preserve"> </w:t>
      </w:r>
      <w:r w:rsidRPr="004327DF">
        <w:rPr>
          <w:rStyle w:val="FontStyle11"/>
          <w:sz w:val="24"/>
        </w:rPr>
        <w:t>например, типа Я</w:t>
      </w:r>
      <w:r>
        <w:rPr>
          <w:rStyle w:val="FontStyle11"/>
          <w:sz w:val="24"/>
        </w:rPr>
        <w:t>М</w:t>
      </w:r>
      <w:r w:rsidRPr="004327DF">
        <w:rPr>
          <w:rStyle w:val="FontStyle11"/>
          <w:sz w:val="24"/>
        </w:rPr>
        <w:t xml:space="preserve"> имеет</w:t>
      </w:r>
      <w:r w:rsidRPr="008E6624">
        <w:rPr>
          <w:rStyle w:val="FontStyle11"/>
          <w:sz w:val="24"/>
        </w:rPr>
        <w:t xml:space="preserve"> обычную конструкцию и служит для разгрузки инструмента на него в</w:t>
      </w:r>
      <w:r>
        <w:rPr>
          <w:rStyle w:val="FontStyle11"/>
          <w:sz w:val="24"/>
        </w:rPr>
        <w:t xml:space="preserve"> целях исключения осевой нагрузки на резцы во избежание их поломки и управления</w:t>
      </w:r>
      <w:r w:rsidRPr="008E6624">
        <w:rPr>
          <w:rStyle w:val="FontStyle11"/>
          <w:sz w:val="24"/>
        </w:rPr>
        <w:t xml:space="preserve"> клапаном-отсекателем</w:t>
      </w:r>
      <w:r>
        <w:rPr>
          <w:rStyle w:val="FontStyle11"/>
          <w:sz w:val="24"/>
        </w:rPr>
        <w:t>2</w:t>
      </w:r>
      <w:r w:rsidRPr="008E6624">
        <w:rPr>
          <w:rStyle w:val="FontStyle11"/>
          <w:sz w:val="24"/>
        </w:rPr>
        <w:t>. Якорь 3 управляется путем осевого перемещения инструмента.</w:t>
      </w:r>
    </w:p>
    <w:p w:rsidR="00AC647B" w:rsidRPr="008E6624" w:rsidRDefault="00AC647B" w:rsidP="00D47717">
      <w:pPr>
        <w:pStyle w:val="Style4"/>
        <w:widowControl/>
        <w:spacing w:line="276" w:lineRule="auto"/>
        <w:rPr>
          <w:rStyle w:val="FontStyle11"/>
          <w:sz w:val="24"/>
        </w:rPr>
      </w:pPr>
      <w:r w:rsidRPr="008E6624">
        <w:rPr>
          <w:rStyle w:val="FontStyle11"/>
          <w:sz w:val="24"/>
        </w:rPr>
        <w:tab/>
      </w:r>
      <w:r>
        <w:rPr>
          <w:rStyle w:val="FontStyle11"/>
          <w:sz w:val="24"/>
        </w:rPr>
        <w:t>8.5</w:t>
      </w:r>
      <w:r w:rsidRPr="008E6624">
        <w:rPr>
          <w:rStyle w:val="FontStyle11"/>
          <w:sz w:val="24"/>
        </w:rPr>
        <w:t xml:space="preserve"> Сбивной клапан</w:t>
      </w:r>
      <w:r>
        <w:rPr>
          <w:rStyle w:val="FontStyle11"/>
          <w:sz w:val="24"/>
        </w:rPr>
        <w:t xml:space="preserve"> 4</w:t>
      </w:r>
      <w:r w:rsidRPr="008E6624">
        <w:rPr>
          <w:rStyle w:val="FontStyle11"/>
          <w:sz w:val="24"/>
        </w:rPr>
        <w:t>, реперный патрубок</w:t>
      </w:r>
      <w:r>
        <w:rPr>
          <w:rStyle w:val="FontStyle11"/>
          <w:sz w:val="24"/>
        </w:rPr>
        <w:t xml:space="preserve"> 5</w:t>
      </w:r>
      <w:r w:rsidRPr="008E6624">
        <w:rPr>
          <w:rStyle w:val="FontStyle11"/>
          <w:sz w:val="24"/>
        </w:rPr>
        <w:t xml:space="preserve"> имеют </w:t>
      </w:r>
      <w:r>
        <w:rPr>
          <w:rStyle w:val="FontStyle11"/>
          <w:sz w:val="24"/>
        </w:rPr>
        <w:t xml:space="preserve">стандартную </w:t>
      </w:r>
      <w:r w:rsidRPr="008E6624">
        <w:rPr>
          <w:rStyle w:val="FontStyle11"/>
          <w:sz w:val="24"/>
        </w:rPr>
        <w:t>конструкцию.</w:t>
      </w:r>
    </w:p>
    <w:p w:rsidR="00AC647B" w:rsidRDefault="00AC647B" w:rsidP="00D47717">
      <w:pPr>
        <w:pStyle w:val="Style2"/>
        <w:widowControl/>
        <w:spacing w:line="276" w:lineRule="auto"/>
        <w:ind w:firstLine="0"/>
        <w:jc w:val="both"/>
        <w:rPr>
          <w:rStyle w:val="FontStyle11"/>
          <w:sz w:val="24"/>
        </w:rPr>
      </w:pPr>
      <w:r>
        <w:rPr>
          <w:rStyle w:val="FontStyle11"/>
          <w:sz w:val="24"/>
        </w:rPr>
        <w:t xml:space="preserve">            8.6</w:t>
      </w:r>
      <w:r w:rsidRPr="008E6624">
        <w:rPr>
          <w:rStyle w:val="FontStyle11"/>
          <w:sz w:val="24"/>
        </w:rPr>
        <w:t xml:space="preserve"> Порядок работы</w:t>
      </w:r>
    </w:p>
    <w:p w:rsidR="00AC647B" w:rsidRPr="00260BF0" w:rsidRDefault="00AC647B" w:rsidP="00D47717">
      <w:pPr>
        <w:pStyle w:val="Style2"/>
        <w:widowControl/>
        <w:spacing w:line="276" w:lineRule="auto"/>
        <w:ind w:firstLine="709"/>
        <w:jc w:val="both"/>
        <w:rPr>
          <w:rStyle w:val="FontStyle11"/>
          <w:sz w:val="24"/>
        </w:rPr>
      </w:pPr>
      <w:r w:rsidRPr="00DD099A">
        <w:rPr>
          <w:rStyle w:val="FontStyle11"/>
          <w:sz w:val="24"/>
        </w:rPr>
        <w:t>8.</w:t>
      </w:r>
      <w:r>
        <w:rPr>
          <w:rStyle w:val="FontStyle11"/>
          <w:sz w:val="24"/>
        </w:rPr>
        <w:t>6.</w:t>
      </w:r>
      <w:r w:rsidRPr="00DD099A">
        <w:rPr>
          <w:rStyle w:val="FontStyle11"/>
          <w:sz w:val="24"/>
        </w:rPr>
        <w:t xml:space="preserve">1 Подготовить устье скважины и эксплуатационную колонну к спуску перфоратора </w:t>
      </w:r>
      <w:r w:rsidRPr="00260BF0">
        <w:rPr>
          <w:rStyle w:val="FontStyle11"/>
          <w:sz w:val="24"/>
        </w:rPr>
        <w:t>(</w:t>
      </w:r>
      <w:proofErr w:type="spellStart"/>
      <w:r>
        <w:rPr>
          <w:rStyle w:val="FontStyle11"/>
          <w:sz w:val="24"/>
        </w:rPr>
        <w:t>шаблонирование</w:t>
      </w:r>
      <w:proofErr w:type="spellEnd"/>
      <w:r>
        <w:rPr>
          <w:rStyle w:val="FontStyle11"/>
          <w:sz w:val="24"/>
        </w:rPr>
        <w:t>, очистка и др.).</w:t>
      </w:r>
    </w:p>
    <w:p w:rsidR="00AC647B" w:rsidRDefault="00AC647B" w:rsidP="00D47717">
      <w:pPr>
        <w:pStyle w:val="Style4"/>
        <w:widowControl/>
        <w:spacing w:line="276" w:lineRule="auto"/>
        <w:rPr>
          <w:rStyle w:val="FontStyle11"/>
          <w:sz w:val="24"/>
        </w:rPr>
      </w:pPr>
      <w:r w:rsidRPr="008E6624">
        <w:rPr>
          <w:rStyle w:val="FontStyle11"/>
          <w:sz w:val="24"/>
        </w:rPr>
        <w:tab/>
      </w:r>
      <w:r>
        <w:rPr>
          <w:rStyle w:val="FontStyle11"/>
          <w:sz w:val="24"/>
        </w:rPr>
        <w:t>8.6.2 Компоновку</w:t>
      </w:r>
      <w:r w:rsidR="00026126" w:rsidRPr="00026126">
        <w:rPr>
          <w:rStyle w:val="FontStyle11"/>
          <w:sz w:val="24"/>
        </w:rPr>
        <w:t xml:space="preserve"> </w:t>
      </w:r>
      <w:r>
        <w:rPr>
          <w:rStyle w:val="FontStyle11"/>
          <w:sz w:val="24"/>
        </w:rPr>
        <w:t>(</w:t>
      </w:r>
      <w:r w:rsidRPr="008E6624">
        <w:rPr>
          <w:rStyle w:val="FontStyle11"/>
          <w:sz w:val="24"/>
        </w:rPr>
        <w:t>рис</w:t>
      </w:r>
      <w:r>
        <w:rPr>
          <w:rStyle w:val="FontStyle11"/>
          <w:sz w:val="24"/>
        </w:rPr>
        <w:t>унок 3) спустить на колонн</w:t>
      </w:r>
      <w:r w:rsidRPr="008E6624">
        <w:rPr>
          <w:rStyle w:val="FontStyle11"/>
          <w:sz w:val="24"/>
        </w:rPr>
        <w:t>е НКТ с</w:t>
      </w:r>
      <w:r>
        <w:rPr>
          <w:rStyle w:val="FontStyle11"/>
          <w:sz w:val="24"/>
        </w:rPr>
        <w:t>огласно</w:t>
      </w:r>
      <w:r w:rsidRPr="009664A5">
        <w:rPr>
          <w:rStyle w:val="FontStyle11"/>
          <w:sz w:val="24"/>
        </w:rPr>
        <w:t xml:space="preserve"> 7</w:t>
      </w:r>
      <w:r>
        <w:rPr>
          <w:rStyle w:val="FontStyle11"/>
          <w:sz w:val="24"/>
        </w:rPr>
        <w:t xml:space="preserve">.3 - 7.5 </w:t>
      </w:r>
      <w:r w:rsidRPr="002B44AE">
        <w:rPr>
          <w:rStyle w:val="FontStyle11"/>
          <w:sz w:val="24"/>
        </w:rPr>
        <w:t>до запланированного интервала перфорации.</w:t>
      </w:r>
    </w:p>
    <w:p w:rsidR="00AC647B" w:rsidRPr="009664A5" w:rsidRDefault="00AC647B" w:rsidP="00D47717">
      <w:pPr>
        <w:pStyle w:val="Style1"/>
        <w:widowControl/>
        <w:spacing w:before="53" w:line="276" w:lineRule="auto"/>
        <w:ind w:firstLine="708"/>
        <w:jc w:val="both"/>
        <w:rPr>
          <w:rStyle w:val="FontStyle11"/>
          <w:sz w:val="24"/>
        </w:rPr>
      </w:pPr>
      <w:r w:rsidRPr="009664A5">
        <w:rPr>
          <w:rStyle w:val="FontStyle11"/>
          <w:sz w:val="24"/>
        </w:rPr>
        <w:t>8.6.</w:t>
      </w:r>
      <w:r>
        <w:rPr>
          <w:rStyle w:val="FontStyle11"/>
          <w:sz w:val="24"/>
        </w:rPr>
        <w:t>3</w:t>
      </w:r>
      <w:r w:rsidRPr="009664A5">
        <w:rPr>
          <w:rStyle w:val="FontStyle11"/>
          <w:sz w:val="24"/>
        </w:rPr>
        <w:t>До отбивки реперного патрубка скважину и колонну НКТ заполнить технологической жидкостью</w:t>
      </w:r>
      <w:r w:rsidR="00E60E95">
        <w:rPr>
          <w:rStyle w:val="FontStyle11"/>
          <w:sz w:val="24"/>
        </w:rPr>
        <w:t>, выпустить воздух из НКТ в течение 5 мин.</w:t>
      </w:r>
    </w:p>
    <w:p w:rsidR="00AC647B" w:rsidRPr="009664A5" w:rsidRDefault="00AC647B" w:rsidP="00D47717">
      <w:pPr>
        <w:pStyle w:val="Style3"/>
        <w:widowControl/>
        <w:spacing w:line="276" w:lineRule="auto"/>
        <w:ind w:firstLine="709"/>
        <w:rPr>
          <w:rStyle w:val="FontStyle11"/>
          <w:spacing w:val="20"/>
          <w:sz w:val="24"/>
        </w:rPr>
      </w:pPr>
      <w:r w:rsidRPr="009664A5">
        <w:rPr>
          <w:rStyle w:val="FontStyle11"/>
          <w:spacing w:val="20"/>
          <w:sz w:val="24"/>
        </w:rPr>
        <w:t>ВНИМАНИЕ!</w:t>
      </w:r>
    </w:p>
    <w:p w:rsidR="00AC647B" w:rsidRPr="009664A5" w:rsidRDefault="00AC647B" w:rsidP="00D47717">
      <w:pPr>
        <w:pStyle w:val="Style4"/>
        <w:widowControl/>
        <w:spacing w:line="276" w:lineRule="auto"/>
        <w:rPr>
          <w:rStyle w:val="FontStyle11"/>
          <w:b/>
          <w:sz w:val="24"/>
        </w:rPr>
      </w:pPr>
      <w:r w:rsidRPr="009664A5">
        <w:rPr>
          <w:rStyle w:val="FontStyle11"/>
          <w:b/>
          <w:sz w:val="24"/>
        </w:rPr>
        <w:tab/>
        <w:t>При отбивке местоположения перфоратора предупредить начальника геофизической партии о наличии в компоновке сбивного клапана и ограничить скорость спуска геофизического прибора в интервале записи до 0,1 м/с.</w:t>
      </w:r>
    </w:p>
    <w:p w:rsidR="00AC647B" w:rsidRPr="009664A5" w:rsidRDefault="00AC647B" w:rsidP="00D47717">
      <w:pPr>
        <w:pStyle w:val="Style4"/>
        <w:widowControl/>
        <w:spacing w:line="276" w:lineRule="auto"/>
        <w:rPr>
          <w:rStyle w:val="FontStyle11"/>
          <w:b/>
          <w:sz w:val="24"/>
        </w:rPr>
      </w:pPr>
      <w:r w:rsidRPr="009664A5">
        <w:rPr>
          <w:rStyle w:val="FontStyle11"/>
          <w:b/>
          <w:sz w:val="24"/>
        </w:rPr>
        <w:tab/>
      </w:r>
      <w:r w:rsidRPr="009664A5">
        <w:rPr>
          <w:rStyle w:val="FontStyle11"/>
          <w:sz w:val="24"/>
        </w:rPr>
        <w:t>8.6.5После отбивки реперного патрубка необходимо точно установить перфоратор на нижнюю отметку запланированного интервала перфорации. Для точной установки перфоратора иметь 2-3 патрубка различной длины (1-3 м).</w:t>
      </w:r>
    </w:p>
    <w:p w:rsidR="00AC647B" w:rsidRPr="009664A5" w:rsidRDefault="00AC647B" w:rsidP="00D47717">
      <w:pPr>
        <w:pStyle w:val="Style4"/>
        <w:widowControl/>
        <w:spacing w:line="276" w:lineRule="auto"/>
        <w:rPr>
          <w:rStyle w:val="FontStyle11"/>
          <w:b/>
          <w:sz w:val="24"/>
        </w:rPr>
      </w:pPr>
      <w:r w:rsidRPr="009664A5">
        <w:rPr>
          <w:rStyle w:val="FontStyle11"/>
          <w:sz w:val="24"/>
        </w:rPr>
        <w:tab/>
        <w:t>8.6.6 Подъемом инструмента на 0,2-0,3 м и последующим опусканием привести якорь в рабочее состояние, инструмент полностью разгрузить на якорь</w:t>
      </w:r>
      <w:r w:rsidRPr="009664A5">
        <w:rPr>
          <w:rStyle w:val="FontStyle11"/>
          <w:b/>
          <w:sz w:val="24"/>
        </w:rPr>
        <w:t>.</w:t>
      </w:r>
    </w:p>
    <w:p w:rsidR="00AC647B" w:rsidRDefault="00AC647B" w:rsidP="00D47717">
      <w:pPr>
        <w:pStyle w:val="Style1"/>
        <w:widowControl/>
        <w:spacing w:line="276" w:lineRule="auto"/>
        <w:jc w:val="both"/>
        <w:rPr>
          <w:rStyle w:val="FontStyle11"/>
          <w:sz w:val="24"/>
        </w:rPr>
      </w:pPr>
      <w:r w:rsidRPr="008E6624">
        <w:rPr>
          <w:rStyle w:val="FontStyle11"/>
          <w:sz w:val="24"/>
        </w:rPr>
        <w:tab/>
      </w:r>
      <w:r>
        <w:rPr>
          <w:rStyle w:val="FontStyle11"/>
          <w:sz w:val="24"/>
        </w:rPr>
        <w:t>8</w:t>
      </w:r>
      <w:r w:rsidRPr="008E6624">
        <w:rPr>
          <w:rStyle w:val="FontStyle11"/>
          <w:sz w:val="24"/>
        </w:rPr>
        <w:t>.</w:t>
      </w:r>
      <w:r>
        <w:rPr>
          <w:rStyle w:val="FontStyle11"/>
          <w:sz w:val="24"/>
        </w:rPr>
        <w:t>6.7</w:t>
      </w:r>
      <w:r w:rsidRPr="008E6624">
        <w:rPr>
          <w:rStyle w:val="FontStyle11"/>
          <w:sz w:val="24"/>
        </w:rPr>
        <w:t xml:space="preserve"> После заполнения </w:t>
      </w:r>
      <w:r>
        <w:rPr>
          <w:rStyle w:val="FontStyle11"/>
          <w:sz w:val="24"/>
        </w:rPr>
        <w:t xml:space="preserve">колонны </w:t>
      </w:r>
      <w:r w:rsidRPr="008E6624">
        <w:rPr>
          <w:rStyle w:val="FontStyle11"/>
          <w:sz w:val="24"/>
        </w:rPr>
        <w:t>НКТ рабочей жидкостью произв</w:t>
      </w:r>
      <w:r>
        <w:rPr>
          <w:rStyle w:val="FontStyle11"/>
          <w:sz w:val="24"/>
        </w:rPr>
        <w:t>ести перфорацию</w:t>
      </w:r>
      <w:r w:rsidRPr="008E6624">
        <w:rPr>
          <w:rStyle w:val="FontStyle11"/>
          <w:sz w:val="24"/>
        </w:rPr>
        <w:t xml:space="preserve"> </w:t>
      </w:r>
      <w:r w:rsidRPr="00055E16">
        <w:rPr>
          <w:rStyle w:val="FontStyle11"/>
          <w:sz w:val="24"/>
        </w:rPr>
        <w:t xml:space="preserve">при работе насосного агрегата с расходом </w:t>
      </w:r>
      <w:r w:rsidRPr="00055E16">
        <w:rPr>
          <w:rStyle w:val="FontStyle11"/>
          <w:sz w:val="24"/>
          <w:lang w:val="en-US"/>
        </w:rPr>
        <w:t>Q</w:t>
      </w:r>
      <w:r w:rsidRPr="00055E16">
        <w:rPr>
          <w:rStyle w:val="FontStyle11"/>
          <w:sz w:val="24"/>
        </w:rPr>
        <w:t xml:space="preserve">= </w:t>
      </w:r>
      <w:r w:rsidR="00354BF7" w:rsidRPr="00055E16">
        <w:rPr>
          <w:rStyle w:val="FontStyle11"/>
          <w:sz w:val="24"/>
        </w:rPr>
        <w:t>1</w:t>
      </w:r>
      <w:r w:rsidRPr="00055E16">
        <w:rPr>
          <w:rStyle w:val="FontStyle11"/>
          <w:sz w:val="24"/>
        </w:rPr>
        <w:t>,</w:t>
      </w:r>
      <w:r w:rsidR="00354BF7" w:rsidRPr="00055E16">
        <w:rPr>
          <w:rStyle w:val="FontStyle11"/>
          <w:sz w:val="24"/>
        </w:rPr>
        <w:t>5</w:t>
      </w:r>
      <w:r w:rsidRPr="00055E16">
        <w:rPr>
          <w:rStyle w:val="FontStyle11"/>
          <w:sz w:val="24"/>
        </w:rPr>
        <w:t>-2,</w:t>
      </w:r>
      <w:r w:rsidR="00354BF7" w:rsidRPr="00055E16">
        <w:rPr>
          <w:rStyle w:val="FontStyle11"/>
          <w:sz w:val="24"/>
        </w:rPr>
        <w:t>0 л</w:t>
      </w:r>
      <w:r w:rsidRPr="00055E16">
        <w:rPr>
          <w:rStyle w:val="FontStyle11"/>
          <w:sz w:val="24"/>
        </w:rPr>
        <w:t>/с , при этом жидкость через отверстие А клапана-</w:t>
      </w:r>
      <w:proofErr w:type="spellStart"/>
      <w:r w:rsidRPr="00055E16">
        <w:rPr>
          <w:rStyle w:val="FontStyle11"/>
          <w:sz w:val="24"/>
        </w:rPr>
        <w:t>отсекателя</w:t>
      </w:r>
      <w:proofErr w:type="spellEnd"/>
      <w:r w:rsidRPr="00055E16">
        <w:rPr>
          <w:rStyle w:val="FontStyle11"/>
          <w:sz w:val="24"/>
        </w:rPr>
        <w:t xml:space="preserve"> (рисунок 4) поступает в силовой агрегат перфоратора, который воздействуя через клин выдвигает резцы. При достижении давления 14,0-15,0 МПа закачку жидкости в колонну НКТ</w:t>
      </w:r>
      <w:r w:rsidR="00E60E95" w:rsidRPr="00055E16">
        <w:rPr>
          <w:rStyle w:val="FontStyle11"/>
          <w:sz w:val="24"/>
        </w:rPr>
        <w:t xml:space="preserve"> прекратить, дать выдержку времени 2-3 мин.</w:t>
      </w:r>
    </w:p>
    <w:p w:rsidR="00AC647B" w:rsidRPr="008E6624" w:rsidRDefault="00AC647B" w:rsidP="005459E9">
      <w:pPr>
        <w:pStyle w:val="Style4"/>
        <w:widowControl/>
        <w:spacing w:line="276" w:lineRule="auto"/>
        <w:rPr>
          <w:rStyle w:val="FontStyle11"/>
          <w:sz w:val="24"/>
        </w:rPr>
      </w:pPr>
    </w:p>
    <w:p w:rsidR="00AC647B" w:rsidRDefault="00A80BE4" w:rsidP="008E6624">
      <w:pPr>
        <w:spacing w:line="36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Рисунок 1" o:spid="_x0000_i1027" type="#_x0000_t75" style="width:86.25pt;height:630pt;visibility:visible">
            <v:imagedata r:id="rId9" o:title=""/>
          </v:shape>
        </w:pict>
      </w:r>
    </w:p>
    <w:p w:rsidR="00FE108A" w:rsidRPr="008E6624" w:rsidRDefault="00FE108A" w:rsidP="008E6624">
      <w:pPr>
        <w:spacing w:line="360" w:lineRule="auto"/>
        <w:jc w:val="center"/>
        <w:rPr>
          <w:sz w:val="24"/>
          <w:szCs w:val="24"/>
        </w:rPr>
      </w:pPr>
    </w:p>
    <w:p w:rsidR="00AC647B" w:rsidRPr="008E6624" w:rsidRDefault="00AC647B" w:rsidP="002C219E">
      <w:pPr>
        <w:pStyle w:val="Style4"/>
        <w:widowControl/>
        <w:spacing w:line="276" w:lineRule="auto"/>
        <w:rPr>
          <w:rStyle w:val="FontStyle11"/>
          <w:sz w:val="24"/>
        </w:rPr>
      </w:pPr>
      <w:r w:rsidRPr="008E6624">
        <w:rPr>
          <w:rStyle w:val="FontStyle11"/>
          <w:sz w:val="24"/>
        </w:rPr>
        <w:t>1 - перфоратор, 2 -</w:t>
      </w:r>
      <w:r>
        <w:rPr>
          <w:rStyle w:val="FontStyle11"/>
          <w:sz w:val="24"/>
        </w:rPr>
        <w:t xml:space="preserve"> клапан-</w:t>
      </w:r>
      <w:proofErr w:type="spellStart"/>
      <w:r>
        <w:rPr>
          <w:rStyle w:val="FontStyle11"/>
          <w:sz w:val="24"/>
        </w:rPr>
        <w:t>отсекатель</w:t>
      </w:r>
      <w:proofErr w:type="spellEnd"/>
      <w:r>
        <w:rPr>
          <w:rStyle w:val="FontStyle11"/>
          <w:sz w:val="24"/>
        </w:rPr>
        <w:t>, 3 - якорь, 4</w:t>
      </w:r>
      <w:r w:rsidRPr="008E6624">
        <w:rPr>
          <w:rStyle w:val="FontStyle11"/>
          <w:sz w:val="24"/>
        </w:rPr>
        <w:t xml:space="preserve"> - сбивной клапан с ограничителем </w:t>
      </w:r>
      <w:r>
        <w:rPr>
          <w:rStyle w:val="FontStyle11"/>
          <w:sz w:val="24"/>
        </w:rPr>
        <w:t xml:space="preserve">спуска </w:t>
      </w:r>
      <w:r w:rsidRPr="008E6624">
        <w:rPr>
          <w:rStyle w:val="FontStyle11"/>
          <w:sz w:val="24"/>
        </w:rPr>
        <w:t xml:space="preserve">геофизического прибора, </w:t>
      </w:r>
      <w:r>
        <w:rPr>
          <w:rStyle w:val="FontStyle11"/>
          <w:sz w:val="24"/>
        </w:rPr>
        <w:t>5</w:t>
      </w:r>
      <w:r w:rsidRPr="008E6624">
        <w:rPr>
          <w:rStyle w:val="FontStyle11"/>
          <w:sz w:val="24"/>
        </w:rPr>
        <w:t xml:space="preserve"> - реперный патрубок.</w:t>
      </w:r>
    </w:p>
    <w:p w:rsidR="00AC647B" w:rsidRDefault="00AC647B" w:rsidP="00773D7E">
      <w:pPr>
        <w:spacing w:line="360" w:lineRule="auto"/>
        <w:jc w:val="center"/>
        <w:rPr>
          <w:sz w:val="24"/>
          <w:szCs w:val="24"/>
        </w:rPr>
      </w:pPr>
    </w:p>
    <w:p w:rsidR="00AC647B" w:rsidRPr="008E6624" w:rsidRDefault="00AC647B" w:rsidP="00773D7E">
      <w:pPr>
        <w:spacing w:line="360" w:lineRule="auto"/>
        <w:jc w:val="center"/>
        <w:rPr>
          <w:sz w:val="24"/>
          <w:szCs w:val="24"/>
        </w:rPr>
      </w:pPr>
      <w:r w:rsidRPr="008E6624">
        <w:rPr>
          <w:sz w:val="24"/>
          <w:szCs w:val="24"/>
        </w:rPr>
        <w:t>Рисунок 3 – Компоновка гидромеханичес</w:t>
      </w:r>
      <w:r>
        <w:rPr>
          <w:sz w:val="24"/>
          <w:szCs w:val="24"/>
        </w:rPr>
        <w:t>кого перфоратора ПГМ-146</w:t>
      </w:r>
      <w:r w:rsidR="00026126" w:rsidRPr="00026126">
        <w:rPr>
          <w:sz w:val="24"/>
          <w:szCs w:val="24"/>
        </w:rPr>
        <w:t xml:space="preserve"> </w:t>
      </w:r>
      <w:r>
        <w:rPr>
          <w:sz w:val="24"/>
          <w:szCs w:val="24"/>
        </w:rPr>
        <w:t>(168)</w:t>
      </w:r>
    </w:p>
    <w:p w:rsidR="00AC647B" w:rsidRDefault="00AC647B" w:rsidP="002076E4">
      <w:pPr>
        <w:pStyle w:val="Style4"/>
        <w:widowControl/>
        <w:spacing w:line="360" w:lineRule="auto"/>
        <w:ind w:firstLine="708"/>
        <w:rPr>
          <w:rStyle w:val="FontStyle11"/>
          <w:sz w:val="24"/>
        </w:rPr>
      </w:pPr>
      <w:r w:rsidRPr="008E6624">
        <w:rPr>
          <w:rStyle w:val="FontStyle11"/>
          <w:sz w:val="24"/>
        </w:rPr>
        <w:br w:type="page"/>
      </w:r>
      <w:r>
        <w:rPr>
          <w:rStyle w:val="FontStyle11"/>
          <w:sz w:val="24"/>
        </w:rPr>
        <w:lastRenderedPageBreak/>
        <w:t xml:space="preserve">ВНИМАНИЕ! </w:t>
      </w:r>
    </w:p>
    <w:p w:rsidR="00AC647B" w:rsidRPr="0092053C" w:rsidRDefault="00AC647B" w:rsidP="005459E9">
      <w:pPr>
        <w:pStyle w:val="Style1"/>
        <w:widowControl/>
        <w:spacing w:line="276" w:lineRule="auto"/>
        <w:ind w:firstLine="708"/>
        <w:jc w:val="both"/>
        <w:rPr>
          <w:rStyle w:val="FontStyle11"/>
          <w:b/>
          <w:sz w:val="24"/>
        </w:rPr>
      </w:pPr>
      <w:r w:rsidRPr="0092053C">
        <w:rPr>
          <w:rStyle w:val="FontStyle11"/>
          <w:b/>
          <w:sz w:val="24"/>
        </w:rPr>
        <w:t>Через кран насосного агрегата, стравливанием жидкости в мерную ёмкость, давление в колонне труб и нагнетательной линии снизить до атмосферного</w:t>
      </w:r>
      <w:r w:rsidR="00354BF7">
        <w:rPr>
          <w:rStyle w:val="FontStyle11"/>
          <w:b/>
          <w:sz w:val="24"/>
        </w:rPr>
        <w:t>, дать выдержку времени 2-3 мин.</w:t>
      </w:r>
    </w:p>
    <w:p w:rsidR="00AC647B" w:rsidRPr="004327DF" w:rsidRDefault="00AC647B" w:rsidP="005459E9">
      <w:pPr>
        <w:pStyle w:val="Style1"/>
        <w:widowControl/>
        <w:spacing w:line="276" w:lineRule="auto"/>
        <w:jc w:val="both"/>
        <w:rPr>
          <w:rStyle w:val="FontStyle11"/>
          <w:sz w:val="24"/>
        </w:rPr>
      </w:pPr>
      <w:r w:rsidRPr="008E6624">
        <w:rPr>
          <w:rStyle w:val="FontStyle11"/>
          <w:sz w:val="24"/>
        </w:rPr>
        <w:tab/>
      </w:r>
      <w:r w:rsidRPr="001B3897">
        <w:rPr>
          <w:rStyle w:val="FontStyle11"/>
          <w:sz w:val="24"/>
        </w:rPr>
        <w:t>8.6.8 Плавным подъемом колонны НКТ на 1,0-1,5 м освободить резцы перфоратора. При этом клапан садится на седло, одновременно прикрывая отверстие А и открывая отверстие Б клапана-</w:t>
      </w:r>
      <w:proofErr w:type="spellStart"/>
      <w:r w:rsidRPr="001B3897">
        <w:rPr>
          <w:rStyle w:val="FontStyle11"/>
          <w:sz w:val="24"/>
        </w:rPr>
        <w:t>отсекателя</w:t>
      </w:r>
      <w:proofErr w:type="spellEnd"/>
      <w:r w:rsidRPr="001B3897">
        <w:rPr>
          <w:rStyle w:val="FontStyle11"/>
          <w:sz w:val="24"/>
        </w:rPr>
        <w:t xml:space="preserve"> (рисунок 4), тем самым отсекая столб жидкости в колонне НКТ от перфоратора и сообщая его с межтрубным пространством. Под воздействием упругой силы сжатых пружин перфоратор приводится в исходное состояние и готов для вскрытия следующего интервала. </w:t>
      </w:r>
    </w:p>
    <w:p w:rsidR="00AC647B" w:rsidRPr="006B08AC" w:rsidRDefault="00AC647B" w:rsidP="005459E9">
      <w:pPr>
        <w:pStyle w:val="Style1"/>
        <w:widowControl/>
        <w:spacing w:line="276" w:lineRule="auto"/>
        <w:ind w:firstLine="708"/>
        <w:jc w:val="both"/>
        <w:rPr>
          <w:rStyle w:val="FontStyle11"/>
          <w:b/>
          <w:sz w:val="24"/>
        </w:rPr>
      </w:pPr>
      <w:r>
        <w:rPr>
          <w:rStyle w:val="FontStyle11"/>
          <w:sz w:val="24"/>
        </w:rPr>
        <w:t>Перестановка</w:t>
      </w:r>
      <w:r w:rsidRPr="008E6624">
        <w:rPr>
          <w:rStyle w:val="FontStyle11"/>
          <w:sz w:val="24"/>
        </w:rPr>
        <w:t xml:space="preserve"> перфоратора на следующ</w:t>
      </w:r>
      <w:r>
        <w:rPr>
          <w:rStyle w:val="FontStyle11"/>
          <w:sz w:val="24"/>
        </w:rPr>
        <w:t>ую отметку перфорации производится</w:t>
      </w:r>
      <w:r w:rsidRPr="008E6624">
        <w:rPr>
          <w:rStyle w:val="FontStyle11"/>
          <w:sz w:val="24"/>
        </w:rPr>
        <w:t xml:space="preserve"> плавным подъемом </w:t>
      </w:r>
      <w:r>
        <w:rPr>
          <w:rStyle w:val="FontStyle11"/>
          <w:sz w:val="24"/>
        </w:rPr>
        <w:t xml:space="preserve">колонны </w:t>
      </w:r>
      <w:r w:rsidRPr="008E6624">
        <w:rPr>
          <w:rStyle w:val="FontStyle11"/>
          <w:sz w:val="24"/>
        </w:rPr>
        <w:t>НКТ</w:t>
      </w:r>
      <w:r>
        <w:rPr>
          <w:bCs/>
        </w:rPr>
        <w:t>(</w:t>
      </w:r>
      <w:r w:rsidRPr="00301F3F">
        <w:rPr>
          <w:bCs/>
        </w:rPr>
        <w:t xml:space="preserve">усилием не более </w:t>
      </w:r>
      <w:r>
        <w:rPr>
          <w:bCs/>
        </w:rPr>
        <w:t>20 кН (</w:t>
      </w:r>
      <w:r w:rsidRPr="00301F3F">
        <w:rPr>
          <w:bCs/>
        </w:rPr>
        <w:t>2 т</w:t>
      </w:r>
      <w:r w:rsidRPr="006B08AC">
        <w:rPr>
          <w:bCs/>
        </w:rPr>
        <w:t>))</w:t>
      </w:r>
      <w:r w:rsidRPr="006B08AC">
        <w:rPr>
          <w:rStyle w:val="FontStyle11"/>
          <w:sz w:val="24"/>
        </w:rPr>
        <w:t>.</w:t>
      </w:r>
    </w:p>
    <w:p w:rsidR="00AC647B" w:rsidRPr="006B08AC" w:rsidRDefault="00AC647B" w:rsidP="005459E9">
      <w:pPr>
        <w:pStyle w:val="Style1"/>
        <w:widowControl/>
        <w:spacing w:line="276" w:lineRule="auto"/>
        <w:ind w:firstLine="708"/>
        <w:jc w:val="both"/>
        <w:rPr>
          <w:rStyle w:val="FontStyle11"/>
          <w:sz w:val="24"/>
        </w:rPr>
      </w:pPr>
      <w:r w:rsidRPr="006B08AC">
        <w:rPr>
          <w:rStyle w:val="FontStyle11"/>
          <w:caps/>
          <w:sz w:val="24"/>
        </w:rPr>
        <w:t>Внимание!</w:t>
      </w:r>
    </w:p>
    <w:p w:rsidR="00AC647B" w:rsidRPr="006B08AC" w:rsidRDefault="00AC647B" w:rsidP="005459E9">
      <w:pPr>
        <w:pStyle w:val="Style1"/>
        <w:widowControl/>
        <w:spacing w:line="276" w:lineRule="auto"/>
        <w:ind w:firstLine="708"/>
        <w:jc w:val="both"/>
        <w:rPr>
          <w:rStyle w:val="FontStyle11"/>
          <w:b/>
          <w:sz w:val="24"/>
        </w:rPr>
      </w:pPr>
      <w:r w:rsidRPr="006B08AC">
        <w:rPr>
          <w:rStyle w:val="FontStyle11"/>
          <w:b/>
          <w:sz w:val="24"/>
        </w:rPr>
        <w:t>При наличии избыточного давления в колонне НКТ во избежание прихвата и разрушения резцов перфоратора движение колонны НКТ вниз или вверх не допускается.</w:t>
      </w:r>
    </w:p>
    <w:p w:rsidR="00AC647B" w:rsidRPr="002A3C1B" w:rsidRDefault="00AC647B" w:rsidP="005459E9">
      <w:pPr>
        <w:pStyle w:val="Style4"/>
        <w:widowControl/>
        <w:spacing w:line="276" w:lineRule="auto"/>
        <w:ind w:firstLine="708"/>
        <w:rPr>
          <w:rStyle w:val="FontStyle11"/>
          <w:sz w:val="24"/>
        </w:rPr>
      </w:pPr>
      <w:r>
        <w:rPr>
          <w:rStyle w:val="FontStyle11"/>
          <w:sz w:val="24"/>
        </w:rPr>
        <w:t>8.6.9</w:t>
      </w:r>
      <w:r w:rsidRPr="008E6624">
        <w:rPr>
          <w:rStyle w:val="FontStyle11"/>
          <w:sz w:val="24"/>
        </w:rPr>
        <w:t xml:space="preserve"> Рассаживанием инструмента </w:t>
      </w:r>
      <w:r>
        <w:rPr>
          <w:rStyle w:val="FontStyle11"/>
          <w:sz w:val="24"/>
        </w:rPr>
        <w:t>(8.6.6</w:t>
      </w:r>
      <w:r w:rsidRPr="008E6624">
        <w:rPr>
          <w:rStyle w:val="FontStyle11"/>
          <w:sz w:val="24"/>
        </w:rPr>
        <w:t xml:space="preserve">) якорь </w:t>
      </w:r>
      <w:r>
        <w:rPr>
          <w:rStyle w:val="FontStyle11"/>
          <w:sz w:val="24"/>
        </w:rPr>
        <w:t xml:space="preserve">установить в </w:t>
      </w:r>
      <w:r w:rsidRPr="008E6624">
        <w:rPr>
          <w:rStyle w:val="FontStyle11"/>
          <w:sz w:val="24"/>
        </w:rPr>
        <w:t xml:space="preserve">следующий интервал. Закрыв кран </w:t>
      </w:r>
      <w:r w:rsidRPr="00405DB8">
        <w:rPr>
          <w:rStyle w:val="FontStyle11"/>
          <w:sz w:val="24"/>
        </w:rPr>
        <w:t>на насосном агрегате, через который осуществлялось снижение давления в колонне НКТ и нагнетательной линии</w:t>
      </w:r>
      <w:r>
        <w:rPr>
          <w:rStyle w:val="FontStyle11"/>
          <w:sz w:val="24"/>
        </w:rPr>
        <w:t>,</w:t>
      </w:r>
      <w:r w:rsidRPr="008E6624">
        <w:rPr>
          <w:rStyle w:val="FontStyle11"/>
          <w:sz w:val="24"/>
        </w:rPr>
        <w:t xml:space="preserve"> про</w:t>
      </w:r>
      <w:r>
        <w:rPr>
          <w:rStyle w:val="FontStyle11"/>
          <w:sz w:val="24"/>
        </w:rPr>
        <w:t xml:space="preserve">извести перфорацию на следующей отметке </w:t>
      </w:r>
      <w:r w:rsidRPr="008E6624">
        <w:rPr>
          <w:rStyle w:val="FontStyle11"/>
          <w:sz w:val="24"/>
        </w:rPr>
        <w:t>и т.</w:t>
      </w:r>
      <w:r w:rsidRPr="002A3C1B">
        <w:rPr>
          <w:rStyle w:val="FontStyle11"/>
          <w:sz w:val="24"/>
        </w:rPr>
        <w:t>д., после чего произвести подъём перфоратора из скважины.</w:t>
      </w:r>
    </w:p>
    <w:p w:rsidR="00AC647B" w:rsidRPr="008E6624" w:rsidRDefault="00AC647B" w:rsidP="005459E9">
      <w:pPr>
        <w:pStyle w:val="Style1"/>
        <w:widowControl/>
        <w:spacing w:line="276" w:lineRule="auto"/>
        <w:ind w:firstLine="708"/>
        <w:jc w:val="both"/>
        <w:rPr>
          <w:rStyle w:val="FontStyle11"/>
          <w:sz w:val="24"/>
        </w:rPr>
      </w:pPr>
      <w:r>
        <w:rPr>
          <w:rStyle w:val="FontStyle11"/>
          <w:sz w:val="24"/>
        </w:rPr>
        <w:t>8.6.10</w:t>
      </w:r>
      <w:r w:rsidR="00E60E95">
        <w:rPr>
          <w:rStyle w:val="FontStyle11"/>
          <w:sz w:val="24"/>
        </w:rPr>
        <w:t xml:space="preserve"> </w:t>
      </w:r>
      <w:r w:rsidRPr="008E6624">
        <w:rPr>
          <w:rStyle w:val="FontStyle11"/>
          <w:sz w:val="24"/>
        </w:rPr>
        <w:t xml:space="preserve">Слив жидкости </w:t>
      </w:r>
      <w:r>
        <w:rPr>
          <w:rStyle w:val="FontStyle11"/>
          <w:sz w:val="24"/>
        </w:rPr>
        <w:t xml:space="preserve">из колонны НКТ при подъеме </w:t>
      </w:r>
      <w:r w:rsidRPr="008E6624">
        <w:rPr>
          <w:rStyle w:val="FontStyle11"/>
          <w:sz w:val="24"/>
        </w:rPr>
        <w:t xml:space="preserve">обеспечивается </w:t>
      </w:r>
      <w:r w:rsidR="00E60E95">
        <w:rPr>
          <w:rStyle w:val="FontStyle11"/>
          <w:sz w:val="24"/>
        </w:rPr>
        <w:t xml:space="preserve">через «сбивной» клапан. </w:t>
      </w:r>
      <w:r>
        <w:rPr>
          <w:rStyle w:val="FontStyle11"/>
          <w:sz w:val="24"/>
        </w:rPr>
        <w:t xml:space="preserve">Клапан сбивается </w:t>
      </w:r>
      <w:r w:rsidRPr="008E6624">
        <w:rPr>
          <w:rStyle w:val="FontStyle11"/>
          <w:sz w:val="24"/>
        </w:rPr>
        <w:t>грузом, диаметром 25-30мм и длиной 1,2 - 1,5м.</w:t>
      </w:r>
    </w:p>
    <w:p w:rsidR="00AC647B" w:rsidRDefault="00AC647B" w:rsidP="005459E9">
      <w:pPr>
        <w:pStyle w:val="Style1"/>
        <w:spacing w:line="276" w:lineRule="auto"/>
        <w:ind w:firstLine="708"/>
        <w:jc w:val="both"/>
        <w:rPr>
          <w:rStyle w:val="FontStyle11"/>
          <w:sz w:val="24"/>
        </w:rPr>
      </w:pPr>
      <w:r>
        <w:rPr>
          <w:rStyle w:val="FontStyle11"/>
          <w:sz w:val="24"/>
        </w:rPr>
        <w:t>8.6.11</w:t>
      </w:r>
      <w:r w:rsidRPr="008E6624">
        <w:rPr>
          <w:rStyle w:val="FontStyle11"/>
          <w:sz w:val="24"/>
        </w:rPr>
        <w:t xml:space="preserve"> При необходимости, не извлекая ПГМ из скважины</w:t>
      </w:r>
      <w:r>
        <w:rPr>
          <w:rStyle w:val="FontStyle11"/>
          <w:sz w:val="24"/>
        </w:rPr>
        <w:t>,</w:t>
      </w:r>
      <w:r w:rsidRPr="008E6624">
        <w:rPr>
          <w:rStyle w:val="FontStyle11"/>
          <w:sz w:val="24"/>
        </w:rPr>
        <w:t xml:space="preserve"> мож</w:t>
      </w:r>
      <w:r>
        <w:rPr>
          <w:rStyle w:val="FontStyle11"/>
          <w:sz w:val="24"/>
        </w:rPr>
        <w:t>ет быть</w:t>
      </w:r>
      <w:r w:rsidRPr="008E6624">
        <w:rPr>
          <w:rStyle w:val="FontStyle11"/>
          <w:sz w:val="24"/>
        </w:rPr>
        <w:t xml:space="preserve"> произве</w:t>
      </w:r>
      <w:r>
        <w:rPr>
          <w:rStyle w:val="FontStyle11"/>
          <w:sz w:val="24"/>
        </w:rPr>
        <w:t>дено</w:t>
      </w:r>
      <w:r w:rsidRPr="008E6624">
        <w:rPr>
          <w:rStyle w:val="FontStyle11"/>
          <w:sz w:val="24"/>
        </w:rPr>
        <w:t xml:space="preserve"> ОПЗ пласта, освоение и </w:t>
      </w:r>
      <w:r>
        <w:rPr>
          <w:rStyle w:val="FontStyle11"/>
          <w:sz w:val="24"/>
        </w:rPr>
        <w:t>т.д</w:t>
      </w:r>
      <w:r w:rsidRPr="008E6624">
        <w:rPr>
          <w:rStyle w:val="FontStyle11"/>
          <w:sz w:val="24"/>
        </w:rPr>
        <w:t>.</w:t>
      </w:r>
    </w:p>
    <w:p w:rsidR="002076E4" w:rsidRPr="00055E16" w:rsidRDefault="002076E4" w:rsidP="002076E4">
      <w:pPr>
        <w:pStyle w:val="Style1"/>
        <w:spacing w:line="276" w:lineRule="auto"/>
        <w:ind w:firstLine="708"/>
        <w:jc w:val="both"/>
        <w:rPr>
          <w:rStyle w:val="FontStyle11"/>
        </w:rPr>
      </w:pPr>
      <w:r w:rsidRPr="00055E16">
        <w:rPr>
          <w:rStyle w:val="FontStyle11"/>
        </w:rPr>
        <w:t>ВНИМАНИЕ!</w:t>
      </w:r>
    </w:p>
    <w:p w:rsidR="002076E4" w:rsidRPr="00055E16" w:rsidRDefault="002076E4" w:rsidP="002076E4">
      <w:pPr>
        <w:pStyle w:val="Style1"/>
        <w:spacing w:line="276" w:lineRule="auto"/>
        <w:ind w:firstLine="708"/>
        <w:jc w:val="both"/>
        <w:rPr>
          <w:rStyle w:val="FontStyle11"/>
          <w:b/>
        </w:rPr>
      </w:pPr>
      <w:r w:rsidRPr="00055E16">
        <w:rPr>
          <w:rStyle w:val="FontStyle11"/>
          <w:b/>
        </w:rPr>
        <w:t>При отсутстви</w:t>
      </w:r>
      <w:r w:rsidR="00055E16">
        <w:rPr>
          <w:rStyle w:val="FontStyle11"/>
          <w:b/>
        </w:rPr>
        <w:t>и</w:t>
      </w:r>
      <w:r w:rsidRPr="00055E16">
        <w:rPr>
          <w:rStyle w:val="FontStyle11"/>
          <w:b/>
        </w:rPr>
        <w:t xml:space="preserve"> поглощения, статическом уровне жидкости в </w:t>
      </w:r>
      <w:proofErr w:type="spellStart"/>
      <w:r w:rsidRPr="00055E16">
        <w:rPr>
          <w:rStyle w:val="FontStyle11"/>
          <w:b/>
        </w:rPr>
        <w:t>затрубном</w:t>
      </w:r>
      <w:proofErr w:type="spellEnd"/>
      <w:r w:rsidRPr="00055E16">
        <w:rPr>
          <w:rStyle w:val="FontStyle11"/>
          <w:b/>
        </w:rPr>
        <w:t xml:space="preserve"> пространстве не более 300м дополнительная оснастка (ЯМ-146;168;</w:t>
      </w:r>
      <w:r w:rsidR="00055E16">
        <w:rPr>
          <w:rStyle w:val="FontStyle11"/>
          <w:b/>
        </w:rPr>
        <w:t xml:space="preserve"> </w:t>
      </w:r>
      <w:r w:rsidRPr="00055E16">
        <w:rPr>
          <w:rStyle w:val="FontStyle11"/>
          <w:b/>
        </w:rPr>
        <w:t>КО) может быть не применена.</w:t>
      </w:r>
    </w:p>
    <w:p w:rsidR="00E60E95" w:rsidRDefault="00E60E95" w:rsidP="002076E4">
      <w:pPr>
        <w:pStyle w:val="Style1"/>
        <w:spacing w:line="276" w:lineRule="auto"/>
        <w:ind w:firstLine="708"/>
        <w:jc w:val="both"/>
        <w:rPr>
          <w:rStyle w:val="FontStyle11"/>
        </w:rPr>
      </w:pPr>
    </w:p>
    <w:p w:rsidR="00AC647B" w:rsidRDefault="00A80BE4" w:rsidP="00D47717">
      <w:pPr>
        <w:pStyle w:val="Style4"/>
        <w:widowControl/>
        <w:spacing w:line="276" w:lineRule="auto"/>
        <w:jc w:val="center"/>
        <w:rPr>
          <w:rStyle w:val="FontStyle11"/>
          <w:sz w:val="24"/>
        </w:rPr>
      </w:pPr>
      <w:r>
        <w:rPr>
          <w:noProof/>
        </w:rPr>
        <w:pict>
          <v:shape id="Рисунок 11" o:spid="_x0000_i1028" type="#_x0000_t75" style="width:103.5pt;height:249pt;visibility:visible">
            <v:imagedata r:id="rId10" o:title=""/>
          </v:shape>
        </w:pict>
      </w:r>
    </w:p>
    <w:p w:rsidR="00AC647B" w:rsidRPr="008E6624" w:rsidRDefault="00AC647B" w:rsidP="00D47717">
      <w:pPr>
        <w:pStyle w:val="Style4"/>
        <w:widowControl/>
        <w:spacing w:line="240" w:lineRule="auto"/>
        <w:jc w:val="center"/>
        <w:rPr>
          <w:rStyle w:val="FontStyle11"/>
          <w:sz w:val="24"/>
        </w:rPr>
      </w:pPr>
      <w:r w:rsidRPr="008E6624">
        <w:rPr>
          <w:rStyle w:val="FontStyle11"/>
          <w:sz w:val="24"/>
        </w:rPr>
        <w:t>1 -клапан, снабженный перепускными отверстиями А и Б,</w:t>
      </w:r>
    </w:p>
    <w:p w:rsidR="00AC647B" w:rsidRPr="008E6624" w:rsidRDefault="00AC647B" w:rsidP="00D47717">
      <w:pPr>
        <w:pStyle w:val="Style4"/>
        <w:widowControl/>
        <w:spacing w:line="240" w:lineRule="auto"/>
        <w:jc w:val="center"/>
        <w:rPr>
          <w:rStyle w:val="FontStyle11"/>
          <w:sz w:val="24"/>
        </w:rPr>
      </w:pPr>
      <w:r w:rsidRPr="008E6624">
        <w:rPr>
          <w:rStyle w:val="FontStyle11"/>
          <w:sz w:val="24"/>
        </w:rPr>
        <w:t>2 – седло, 3 - муфта,  4 - корпус</w:t>
      </w:r>
    </w:p>
    <w:p w:rsidR="00AC647B" w:rsidRDefault="00AC647B" w:rsidP="00D47717">
      <w:pPr>
        <w:jc w:val="center"/>
        <w:rPr>
          <w:sz w:val="24"/>
          <w:szCs w:val="24"/>
        </w:rPr>
      </w:pPr>
      <w:r w:rsidRPr="008E6624">
        <w:rPr>
          <w:sz w:val="24"/>
          <w:szCs w:val="24"/>
        </w:rPr>
        <w:t xml:space="preserve">Рисунок 4 - Клапан – </w:t>
      </w:r>
      <w:proofErr w:type="spellStart"/>
      <w:r w:rsidRPr="008E6624">
        <w:rPr>
          <w:sz w:val="24"/>
          <w:szCs w:val="24"/>
        </w:rPr>
        <w:t>отсекатель</w:t>
      </w:r>
      <w:proofErr w:type="spellEnd"/>
    </w:p>
    <w:p w:rsidR="00341A36" w:rsidRPr="00341A36" w:rsidRDefault="00055E16" w:rsidP="0038767C">
      <w:pPr>
        <w:shd w:val="clear" w:color="auto" w:fill="FFFFFF"/>
        <w:autoSpaceDE w:val="0"/>
        <w:autoSpaceDN w:val="0"/>
        <w:adjustRightInd w:val="0"/>
        <w:ind w:left="1134" w:hanging="283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41A36" w:rsidRPr="00341A36">
        <w:rPr>
          <w:b/>
          <w:sz w:val="28"/>
          <w:szCs w:val="28"/>
        </w:rPr>
        <w:lastRenderedPageBreak/>
        <w:t>9. Комплексные технологии вторичного вскрытия пластов с применением</w:t>
      </w:r>
      <w:r w:rsidR="00341A36" w:rsidRPr="0038767C">
        <w:rPr>
          <w:b/>
          <w:sz w:val="28"/>
          <w:szCs w:val="28"/>
        </w:rPr>
        <w:t xml:space="preserve"> </w:t>
      </w:r>
      <w:r w:rsidR="00341A36" w:rsidRPr="00341A36">
        <w:rPr>
          <w:b/>
          <w:sz w:val="28"/>
          <w:szCs w:val="28"/>
        </w:rPr>
        <w:t>гидромеханических перфораторов ПГМ-114(146;168)</w:t>
      </w:r>
    </w:p>
    <w:p w:rsidR="00341A36" w:rsidRDefault="00341A36" w:rsidP="00341A3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341A36">
        <w:rPr>
          <w:color w:val="000000"/>
          <w:sz w:val="24"/>
          <w:szCs w:val="24"/>
        </w:rPr>
        <w:t>В целях повышения экономической эффективности, окупаемости затрат при вторичном вскрытии пластов с применением гидромеханических перфораторов ПГМ-114(146;168) ООО «Нефтяник» разработаны комплексные технологии, позволяющие за один спуск инструмента обеспечить:</w:t>
      </w: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41A36">
        <w:rPr>
          <w:color w:val="000000"/>
          <w:sz w:val="24"/>
          <w:szCs w:val="24"/>
        </w:rPr>
        <w:t xml:space="preserve">- вторичное вскрытие пластов в щадящем режиме с созданием каналов большего сечения по сравнению с геофизическими методами, что очень важно для снижения гидравлических потерь, особенно при </w:t>
      </w:r>
      <w:proofErr w:type="spellStart"/>
      <w:r w:rsidRPr="00341A36">
        <w:rPr>
          <w:color w:val="000000"/>
          <w:sz w:val="24"/>
          <w:szCs w:val="24"/>
        </w:rPr>
        <w:t>гидроразрыве</w:t>
      </w:r>
      <w:proofErr w:type="spellEnd"/>
      <w:r w:rsidRPr="00341A36">
        <w:rPr>
          <w:color w:val="000000"/>
          <w:sz w:val="24"/>
          <w:szCs w:val="24"/>
        </w:rPr>
        <w:t xml:space="preserve"> пластов (ГРП) и добыче вязкой нефти, исключения осложнений при ГРП (получение «стоп») и др.;</w:t>
      </w: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41A36">
        <w:rPr>
          <w:color w:val="000000"/>
          <w:sz w:val="24"/>
          <w:szCs w:val="24"/>
        </w:rPr>
        <w:t xml:space="preserve">-  снижение </w:t>
      </w:r>
      <w:proofErr w:type="spellStart"/>
      <w:r w:rsidRPr="00341A36">
        <w:rPr>
          <w:color w:val="000000"/>
          <w:sz w:val="24"/>
          <w:szCs w:val="24"/>
        </w:rPr>
        <w:t>обводненности</w:t>
      </w:r>
      <w:proofErr w:type="spellEnd"/>
      <w:r w:rsidRPr="00341A36">
        <w:rPr>
          <w:color w:val="000000"/>
          <w:sz w:val="24"/>
          <w:szCs w:val="24"/>
        </w:rPr>
        <w:t xml:space="preserve"> скважин (при </w:t>
      </w:r>
      <w:r w:rsidRPr="00341A36">
        <w:rPr>
          <w:color w:val="000000"/>
          <w:sz w:val="24"/>
          <w:szCs w:val="24"/>
          <w:lang w:val="en-US"/>
        </w:rPr>
        <w:t>h</w:t>
      </w:r>
      <w:proofErr w:type="spellStart"/>
      <w:r w:rsidRPr="00341A36">
        <w:rPr>
          <w:color w:val="000000"/>
          <w:sz w:val="24"/>
          <w:szCs w:val="24"/>
          <w:vertAlign w:val="subscript"/>
        </w:rPr>
        <w:t>гл</w:t>
      </w:r>
      <w:proofErr w:type="spellEnd"/>
      <w:r w:rsidRPr="00341A36">
        <w:rPr>
          <w:color w:val="000000"/>
          <w:sz w:val="24"/>
          <w:szCs w:val="24"/>
        </w:rPr>
        <w:t xml:space="preserve"> </w:t>
      </w:r>
      <w:proofErr w:type="gramStart"/>
      <w:r w:rsidRPr="00341A36">
        <w:rPr>
          <w:color w:val="000000"/>
          <w:sz w:val="24"/>
          <w:szCs w:val="24"/>
        </w:rPr>
        <w:t>&lt; 4</w:t>
      </w:r>
      <w:proofErr w:type="gramEnd"/>
      <w:r w:rsidRPr="00341A36">
        <w:rPr>
          <w:color w:val="000000"/>
          <w:sz w:val="24"/>
          <w:szCs w:val="24"/>
        </w:rPr>
        <w:t xml:space="preserve"> м);</w:t>
      </w: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41A36">
        <w:rPr>
          <w:color w:val="000000"/>
          <w:sz w:val="24"/>
          <w:szCs w:val="24"/>
        </w:rPr>
        <w:t xml:space="preserve">- избирательную обработку </w:t>
      </w:r>
      <w:proofErr w:type="spellStart"/>
      <w:r w:rsidRPr="00341A36">
        <w:rPr>
          <w:color w:val="000000"/>
          <w:sz w:val="24"/>
          <w:szCs w:val="24"/>
        </w:rPr>
        <w:t>призабойной</w:t>
      </w:r>
      <w:proofErr w:type="spellEnd"/>
      <w:r w:rsidRPr="00341A36">
        <w:rPr>
          <w:color w:val="000000"/>
          <w:sz w:val="24"/>
          <w:szCs w:val="24"/>
        </w:rPr>
        <w:t xml:space="preserve"> зоны (ОПЗ) пластов;</w:t>
      </w: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41A36">
        <w:rPr>
          <w:color w:val="000000"/>
          <w:sz w:val="24"/>
          <w:szCs w:val="24"/>
        </w:rPr>
        <w:t>- избирательное освоение экспресс-методом, извлекая жидкость только из пласта (кратное ускорение);</w:t>
      </w: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341A36">
        <w:rPr>
          <w:color w:val="000000"/>
          <w:sz w:val="24"/>
          <w:szCs w:val="24"/>
        </w:rPr>
        <w:t>-  избирательное гидродинамическое исследование (ГДИ) (снятие КВУ) экспресс-методом восстановлением уровня только по колонне НКТ (кратное ускорение).</w:t>
      </w: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41A36">
        <w:rPr>
          <w:b/>
          <w:bCs/>
          <w:color w:val="000000"/>
          <w:sz w:val="24"/>
          <w:szCs w:val="24"/>
        </w:rPr>
        <w:t>Порядок компоновки комплексного оборудования</w:t>
      </w: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41A36">
        <w:rPr>
          <w:bCs/>
          <w:color w:val="000000"/>
          <w:sz w:val="24"/>
          <w:szCs w:val="24"/>
        </w:rPr>
        <w:t>1.</w:t>
      </w:r>
      <w:r w:rsidRPr="00341A36">
        <w:rPr>
          <w:color w:val="000000"/>
          <w:sz w:val="24"/>
          <w:szCs w:val="24"/>
        </w:rPr>
        <w:t xml:space="preserve"> ПГМ-168 – сбивной клапан - </w:t>
      </w:r>
      <w:proofErr w:type="spellStart"/>
      <w:r w:rsidRPr="00341A36">
        <w:rPr>
          <w:color w:val="000000"/>
          <w:sz w:val="24"/>
          <w:szCs w:val="24"/>
        </w:rPr>
        <w:t>пакер</w:t>
      </w:r>
      <w:proofErr w:type="spellEnd"/>
      <w:r w:rsidRPr="00341A36">
        <w:rPr>
          <w:color w:val="000000"/>
          <w:sz w:val="24"/>
          <w:szCs w:val="24"/>
        </w:rPr>
        <w:t xml:space="preserve"> механический поворотной установки ПРО-ЯМ2-142 - НКТ (2-3 шт.) - реперный патрубок;</w:t>
      </w: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41A36">
        <w:rPr>
          <w:color w:val="000000"/>
          <w:sz w:val="24"/>
          <w:szCs w:val="24"/>
        </w:rPr>
        <w:t xml:space="preserve">2. ПГМ-146 - сбивной клапан - </w:t>
      </w:r>
      <w:proofErr w:type="spellStart"/>
      <w:r w:rsidRPr="00341A36">
        <w:rPr>
          <w:color w:val="000000"/>
          <w:sz w:val="24"/>
          <w:szCs w:val="24"/>
        </w:rPr>
        <w:t>пакер</w:t>
      </w:r>
      <w:proofErr w:type="spellEnd"/>
      <w:r w:rsidRPr="00341A36">
        <w:rPr>
          <w:color w:val="000000"/>
          <w:sz w:val="24"/>
          <w:szCs w:val="24"/>
        </w:rPr>
        <w:t xml:space="preserve"> механический поворотной установки ПРО-ЯМ2-122- НКТ (2-3 шт.) - реперный патрубок;</w:t>
      </w: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41A36">
        <w:rPr>
          <w:color w:val="000000"/>
          <w:sz w:val="24"/>
          <w:szCs w:val="24"/>
        </w:rPr>
        <w:t xml:space="preserve">3. ПГМ-114 - сбивной клапан - </w:t>
      </w:r>
      <w:proofErr w:type="spellStart"/>
      <w:r w:rsidRPr="00341A36">
        <w:rPr>
          <w:color w:val="000000"/>
          <w:sz w:val="24"/>
          <w:szCs w:val="24"/>
        </w:rPr>
        <w:t>пакер</w:t>
      </w:r>
      <w:proofErr w:type="spellEnd"/>
      <w:r w:rsidRPr="00341A36">
        <w:rPr>
          <w:color w:val="000000"/>
          <w:sz w:val="24"/>
          <w:szCs w:val="24"/>
        </w:rPr>
        <w:t xml:space="preserve"> механический поворотной установки ПРО-ЯМЗ-92- НКТ (2-3 шт.) - реперный патрубок.</w:t>
      </w: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41A36">
        <w:rPr>
          <w:b/>
          <w:bCs/>
          <w:color w:val="000000"/>
          <w:sz w:val="24"/>
          <w:szCs w:val="24"/>
        </w:rPr>
        <w:t>Порядок проведения работ</w:t>
      </w: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341A36">
        <w:rPr>
          <w:color w:val="000000"/>
          <w:sz w:val="24"/>
          <w:szCs w:val="24"/>
        </w:rPr>
        <w:t xml:space="preserve">Подготовка скважины, колонны НКТ и спуск производятся согласно основной «Инструкции по вторичному вскрытию пластов с применением гидромеханических перфораторов </w:t>
      </w:r>
      <w:r>
        <w:rPr>
          <w:color w:val="000000"/>
          <w:sz w:val="24"/>
          <w:szCs w:val="24"/>
        </w:rPr>
        <w:t>ПГМ-102</w:t>
      </w:r>
      <w:r w:rsidRPr="00341A36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114, 127, 146</w:t>
      </w:r>
      <w:r w:rsidRPr="00341A3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341A36">
        <w:rPr>
          <w:color w:val="000000"/>
          <w:sz w:val="24"/>
          <w:szCs w:val="24"/>
        </w:rPr>
        <w:t>168).</w:t>
      </w: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41A36">
        <w:rPr>
          <w:color w:val="000000"/>
          <w:sz w:val="24"/>
          <w:szCs w:val="24"/>
        </w:rPr>
        <w:t xml:space="preserve">1. Спуск компоновки и предварительно </w:t>
      </w:r>
      <w:proofErr w:type="spellStart"/>
      <w:r w:rsidRPr="00341A36">
        <w:rPr>
          <w:color w:val="000000"/>
          <w:sz w:val="24"/>
          <w:szCs w:val="24"/>
        </w:rPr>
        <w:t>опрессованной</w:t>
      </w:r>
      <w:proofErr w:type="spellEnd"/>
      <w:r w:rsidRPr="00341A36">
        <w:rPr>
          <w:color w:val="000000"/>
          <w:sz w:val="24"/>
          <w:szCs w:val="24"/>
        </w:rPr>
        <w:t xml:space="preserve"> колонны НКТ производится с тщательным замером и </w:t>
      </w:r>
      <w:proofErr w:type="spellStart"/>
      <w:r w:rsidRPr="00341A36">
        <w:rPr>
          <w:color w:val="000000"/>
          <w:sz w:val="24"/>
          <w:szCs w:val="24"/>
        </w:rPr>
        <w:t>шаблонировкой</w:t>
      </w:r>
      <w:proofErr w:type="spellEnd"/>
      <w:r w:rsidRPr="00341A36">
        <w:rPr>
          <w:color w:val="000000"/>
          <w:sz w:val="24"/>
          <w:szCs w:val="24"/>
        </w:rPr>
        <w:t xml:space="preserve"> НКТ.</w:t>
      </w: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41A36">
        <w:rPr>
          <w:color w:val="000000"/>
          <w:sz w:val="24"/>
          <w:szCs w:val="24"/>
        </w:rPr>
        <w:t>2. Производится подгонка ПГМ к интервалу перфорации геофизической партией.</w:t>
      </w: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41A36">
        <w:rPr>
          <w:color w:val="000000"/>
          <w:sz w:val="24"/>
          <w:szCs w:val="24"/>
        </w:rPr>
        <w:t>3. Колонна НКТ заполняется технологической жидкостью.</w:t>
      </w: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41A36">
        <w:rPr>
          <w:color w:val="000000"/>
          <w:sz w:val="24"/>
          <w:szCs w:val="24"/>
        </w:rPr>
        <w:t>4. Перфорация производится снизу-вверх по обычной технологии (см. инструкцию).</w:t>
      </w:r>
    </w:p>
    <w:p w:rsidR="00341A36" w:rsidRPr="00341A36" w:rsidRDefault="00341A36" w:rsidP="00341A36">
      <w:pPr>
        <w:spacing w:line="276" w:lineRule="auto"/>
        <w:jc w:val="both"/>
        <w:rPr>
          <w:color w:val="000000"/>
          <w:sz w:val="24"/>
          <w:szCs w:val="24"/>
        </w:rPr>
      </w:pPr>
      <w:r w:rsidRPr="00341A36">
        <w:rPr>
          <w:color w:val="000000"/>
          <w:sz w:val="24"/>
          <w:szCs w:val="24"/>
        </w:rPr>
        <w:t>5. Оптимальная плотность перфорации 6-8 отв./м (3-4 установки).</w:t>
      </w: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41A36">
        <w:rPr>
          <w:color w:val="000000"/>
          <w:sz w:val="24"/>
          <w:szCs w:val="24"/>
        </w:rPr>
        <w:t>6. После завершения перфорации в НКТ бросают груз для разрушения сбивного клапана.</w:t>
      </w: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341A36">
        <w:rPr>
          <w:color w:val="000000"/>
          <w:sz w:val="24"/>
          <w:szCs w:val="24"/>
        </w:rPr>
        <w:t xml:space="preserve">7. Происходит сообщение колонны НКТ с </w:t>
      </w:r>
      <w:proofErr w:type="spellStart"/>
      <w:r w:rsidRPr="00341A36">
        <w:rPr>
          <w:color w:val="000000"/>
          <w:sz w:val="24"/>
          <w:szCs w:val="24"/>
        </w:rPr>
        <w:t>подпакерным</w:t>
      </w:r>
      <w:proofErr w:type="spellEnd"/>
      <w:r w:rsidRPr="00341A36">
        <w:rPr>
          <w:color w:val="000000"/>
          <w:sz w:val="24"/>
          <w:szCs w:val="24"/>
        </w:rPr>
        <w:t xml:space="preserve"> пространством.</w:t>
      </w: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341A36">
        <w:rPr>
          <w:color w:val="000000"/>
          <w:sz w:val="24"/>
          <w:szCs w:val="24"/>
        </w:rPr>
        <w:t xml:space="preserve">Затем, используя отметки репера, </w:t>
      </w:r>
      <w:proofErr w:type="spellStart"/>
      <w:r w:rsidRPr="00341A36">
        <w:rPr>
          <w:color w:val="000000"/>
          <w:sz w:val="24"/>
          <w:szCs w:val="24"/>
        </w:rPr>
        <w:t>пакер</w:t>
      </w:r>
      <w:proofErr w:type="spellEnd"/>
      <w:r w:rsidRPr="00341A36">
        <w:rPr>
          <w:color w:val="000000"/>
          <w:sz w:val="24"/>
          <w:szCs w:val="24"/>
        </w:rPr>
        <w:t xml:space="preserve"> сажают в необходимый интервал путем поворота колонны НКТ </w:t>
      </w:r>
      <w:proofErr w:type="gramStart"/>
      <w:r w:rsidRPr="00341A36">
        <w:rPr>
          <w:color w:val="000000"/>
          <w:sz w:val="24"/>
          <w:szCs w:val="24"/>
        </w:rPr>
        <w:t xml:space="preserve">на </w:t>
      </w:r>
      <w:r w:rsidRPr="00341A36">
        <w:rPr>
          <w:color w:val="000000"/>
          <w:sz w:val="24"/>
          <w:szCs w:val="24"/>
        </w:rPr>
        <w:fldChar w:fldCharType="begin"/>
      </w:r>
      <w:r w:rsidRPr="00341A36">
        <w:rPr>
          <w:color w:val="000000"/>
          <w:sz w:val="24"/>
          <w:szCs w:val="24"/>
        </w:rPr>
        <w:instrText xml:space="preserve"> QUOTE </w:instrText>
      </w:r>
      <w:r w:rsidRPr="00341A36">
        <w:rPr>
          <w:position w:val="-8"/>
          <w:sz w:val="24"/>
          <w:szCs w:val="24"/>
        </w:rPr>
        <w:pict>
          <v:shape id="_x0000_i1029" type="#_x0000_t75" style="width:15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drawingGridHorizontalSpacing w:val=&quot;100&quot;/&gt;&lt;w:displayHorizont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B74D9&quot;/&gt;&lt;wsp:rsid wsp:val=&quot;00003D51&quot;/&gt;&lt;wsp:rsid wsp:val=&quot;00004530&quot;/&gt;&lt;wsp:rsid wsp:val=&quot;0001443C&quot;/&gt;&lt;wsp:rsid wsp:val=&quot;00020589&quot;/&gt;&lt;wsp:rsid wsp:val=&quot;000220FF&quot;/&gt;&lt;wsp:rsid wsp:val=&quot;000252A8&quot;/&gt;&lt;wsp:rsid wsp:val=&quot;00026126&quot;/&gt;&lt;wsp:rsid wsp:val=&quot;00032DB5&quot;/&gt;&lt;wsp:rsid wsp:val=&quot;00035708&quot;/&gt;&lt;wsp:rsid wsp:val=&quot;00040973&quot;/&gt;&lt;wsp:rsid wsp:val=&quot;000510BD&quot;/&gt;&lt;wsp:rsid wsp:val=&quot;000519E4&quot;/&gt;&lt;wsp:rsid wsp:val=&quot;00054F5E&quot;/&gt;&lt;wsp:rsid wsp:val=&quot;000551E6&quot;/&gt;&lt;wsp:rsid wsp:val=&quot;00055E16&quot;/&gt;&lt;wsp:rsid wsp:val=&quot;000563D7&quot;/&gt;&lt;wsp:rsid wsp:val=&quot;000725BC&quot;/&gt;&lt;wsp:rsid wsp:val=&quot;0008657C&quot;/&gt;&lt;wsp:rsid wsp:val=&quot;00093366&quot;/&gt;&lt;wsp:rsid wsp:val=&quot;000948F6&quot;/&gt;&lt;wsp:rsid wsp:val=&quot;000B0223&quot;/&gt;&lt;wsp:rsid wsp:val=&quot;000B367B&quot;/&gt;&lt;wsp:rsid wsp:val=&quot;000B412C&quot;/&gt;&lt;wsp:rsid wsp:val=&quot;000B6468&quot;/&gt;&lt;wsp:rsid wsp:val=&quot;000C262C&quot;/&gt;&lt;wsp:rsid wsp:val=&quot;000C5B17&quot;/&gt;&lt;wsp:rsid wsp:val=&quot;000C6D70&quot;/&gt;&lt;wsp:rsid wsp:val=&quot;000D364C&quot;/&gt;&lt;wsp:rsid wsp:val=&quot;000D4AAB&quot;/&gt;&lt;wsp:rsid wsp:val=&quot;000D6D3F&quot;/&gt;&lt;wsp:rsid wsp:val=&quot;000E36FB&quot;/&gt;&lt;wsp:rsid wsp:val=&quot;000F0A93&quot;/&gt;&lt;wsp:rsid wsp:val=&quot;001039DA&quot;/&gt;&lt;wsp:rsid wsp:val=&quot;00105B84&quot;/&gt;&lt;wsp:rsid wsp:val=&quot;001078B9&quot;/&gt;&lt;wsp:rsid wsp:val=&quot;00112D3F&quot;/&gt;&lt;wsp:rsid wsp:val=&quot;0011467C&quot;/&gt;&lt;wsp:rsid wsp:val=&quot;00117B10&quot;/&gt;&lt;wsp:rsid wsp:val=&quot;00123119&quot;/&gt;&lt;wsp:rsid wsp:val=&quot;00123A79&quot;/&gt;&lt;wsp:rsid wsp:val=&quot;001240C1&quot;/&gt;&lt;wsp:rsid wsp:val=&quot;00126ABC&quot;/&gt;&lt;wsp:rsid wsp:val=&quot;001316BA&quot;/&gt;&lt;wsp:rsid wsp:val=&quot;001339B5&quot;/&gt;&lt;wsp:rsid wsp:val=&quot;0013712D&quot;/&gt;&lt;wsp:rsid wsp:val=&quot;0014149F&quot;/&gt;&lt;wsp:rsid wsp:val=&quot;0014235D&quot;/&gt;&lt;wsp:rsid wsp:val=&quot;00145676&quot;/&gt;&lt;wsp:rsid wsp:val=&quot;001509A4&quot;/&gt;&lt;wsp:rsid wsp:val=&quot;0015217F&quot;/&gt;&lt;wsp:rsid wsp:val=&quot;0015489D&quot;/&gt;&lt;wsp:rsid wsp:val=&quot;00157D00&quot;/&gt;&lt;wsp:rsid wsp:val=&quot;001609E3&quot;/&gt;&lt;wsp:rsid wsp:val=&quot;00161B76&quot;/&gt;&lt;wsp:rsid wsp:val=&quot;001628D6&quot;/&gt;&lt;wsp:rsid wsp:val=&quot;001711A6&quot;/&gt;&lt;wsp:rsid wsp:val=&quot;00176EA2&quot;/&gt;&lt;wsp:rsid wsp:val=&quot;00181180&quot;/&gt;&lt;wsp:rsid wsp:val=&quot;00182DA2&quot;/&gt;&lt;wsp:rsid wsp:val=&quot;00193537&quot;/&gt;&lt;wsp:rsid wsp:val=&quot;001A275D&quot;/&gt;&lt;wsp:rsid wsp:val=&quot;001A5B3A&quot;/&gt;&lt;wsp:rsid wsp:val=&quot;001A68D5&quot;/&gt;&lt;wsp:rsid wsp:val=&quot;001B0BCA&quot;/&gt;&lt;wsp:rsid wsp:val=&quot;001B3055&quot;/&gt;&lt;wsp:rsid wsp:val=&quot;001B3897&quot;/&gt;&lt;wsp:rsid wsp:val=&quot;001B427E&quot;/&gt;&lt;wsp:rsid wsp:val=&quot;001C0C6E&quot;/&gt;&lt;wsp:rsid wsp:val=&quot;001C2EA3&quot;/&gt;&lt;wsp:rsid wsp:val=&quot;001D0244&quot;/&gt;&lt;wsp:rsid wsp:val=&quot;001D633B&quot;/&gt;&lt;wsp:rsid wsp:val=&quot;001E1DA7&quot;/&gt;&lt;wsp:rsid wsp:val=&quot;001E4BAA&quot;/&gt;&lt;wsp:rsid wsp:val=&quot;001E5CA9&quot;/&gt;&lt;wsp:rsid wsp:val=&quot;001E719A&quot;/&gt;&lt;wsp:rsid wsp:val=&quot;001F1716&quot;/&gt;&lt;wsp:rsid wsp:val=&quot;001F4460&quot;/&gt;&lt;wsp:rsid wsp:val=&quot;002060B8&quot;/&gt;&lt;wsp:rsid wsp:val=&quot;00206E13&quot;/&gt;&lt;wsp:rsid wsp:val=&quot;002076E4&quot;/&gt;&lt;wsp:rsid wsp:val=&quot;00233506&quot;/&gt;&lt;wsp:rsid wsp:val=&quot;002469C9&quot;/&gt;&lt;wsp:rsid wsp:val=&quot;00256675&quot;/&gt;&lt;wsp:rsid wsp:val=&quot;00257203&quot;/&gt;&lt;wsp:rsid wsp:val=&quot;00260BF0&quot;/&gt;&lt;wsp:rsid wsp:val=&quot;0026650B&quot;/&gt;&lt;wsp:rsid wsp:val=&quot;00290D34&quot;/&gt;&lt;wsp:rsid wsp:val=&quot;002920DB&quot;/&gt;&lt;wsp:rsid wsp:val=&quot;00292ECF&quot;/&gt;&lt;wsp:rsid wsp:val=&quot;002A3C1B&quot;/&gt;&lt;wsp:rsid wsp:val=&quot;002A6DB2&quot;/&gt;&lt;wsp:rsid wsp:val=&quot;002B44AE&quot;/&gt;&lt;wsp:rsid wsp:val=&quot;002B55DF&quot;/&gt;&lt;wsp:rsid wsp:val=&quot;002B5B7A&quot;/&gt;&lt;wsp:rsid wsp:val=&quot;002C1D2A&quot;/&gt;&lt;wsp:rsid wsp:val=&quot;002C219E&quot;/&gt;&lt;wsp:rsid wsp:val=&quot;002C6367&quot;/&gt;&lt;wsp:rsid wsp:val=&quot;002C66EC&quot;/&gt;&lt;wsp:rsid wsp:val=&quot;002D0F0C&quot;/&gt;&lt;wsp:rsid wsp:val=&quot;002E007D&quot;/&gt;&lt;wsp:rsid wsp:val=&quot;002E01AD&quot;/&gt;&lt;wsp:rsid wsp:val=&quot;002E034E&quot;/&gt;&lt;wsp:rsid wsp:val=&quot;002E634F&quot;/&gt;&lt;wsp:rsid wsp:val=&quot;002E6437&quot;/&gt;&lt;wsp:rsid wsp:val=&quot;002F0774&quot;/&gt;&lt;wsp:rsid wsp:val=&quot;002F1A47&quot;/&gt;&lt;wsp:rsid wsp:val=&quot;002F5BD5&quot;/&gt;&lt;wsp:rsid wsp:val=&quot;002F74AB&quot;/&gt;&lt;wsp:rsid wsp:val=&quot;00300A39&quot;/&gt;&lt;wsp:rsid wsp:val=&quot;003013C2&quot;/&gt;&lt;wsp:rsid wsp:val=&quot;00301F3F&quot;/&gt;&lt;wsp:rsid wsp:val=&quot;0030278E&quot;/&gt;&lt;wsp:rsid wsp:val=&quot;00306B96&quot;/&gt;&lt;wsp:rsid wsp:val=&quot;00306E26&quot;/&gt;&lt;wsp:rsid wsp:val=&quot;003073B7&quot;/&gt;&lt;wsp:rsid wsp:val=&quot;00307A99&quot;/&gt;&lt;wsp:rsid wsp:val=&quot;00312918&quot;/&gt;&lt;wsp:rsid wsp:val=&quot;00312BE0&quot;/&gt;&lt;wsp:rsid wsp:val=&quot;0031325D&quot;/&gt;&lt;wsp:rsid wsp:val=&quot;00313BB6&quot;/&gt;&lt;wsp:rsid wsp:val=&quot;003164CA&quot;/&gt;&lt;wsp:rsid wsp:val=&quot;00333DCA&quot;/&gt;&lt;wsp:rsid wsp:val=&quot;00341A36&quot;/&gt;&lt;wsp:rsid wsp:val=&quot;00344AB9&quot;/&gt;&lt;wsp:rsid wsp:val=&quot;003464AA&quot;/&gt;&lt;wsp:rsid wsp:val=&quot;00346731&quot;/&gt;&lt;wsp:rsid wsp:val=&quot;00347B22&quot;/&gt;&lt;wsp:rsid wsp:val=&quot;00352D3A&quot;/&gt;&lt;wsp:rsid wsp:val=&quot;00354BF7&quot;/&gt;&lt;wsp:rsid wsp:val=&quot;003560DA&quot;/&gt;&lt;wsp:rsid wsp:val=&quot;00356B42&quot;/&gt;&lt;wsp:rsid wsp:val=&quot;00362455&quot;/&gt;&lt;wsp:rsid wsp:val=&quot;003662ED&quot;/&gt;&lt;wsp:rsid wsp:val=&quot;00376D2A&quot;/&gt;&lt;wsp:rsid wsp:val=&quot;00390BBB&quot;/&gt;&lt;wsp:rsid wsp:val=&quot;003962EC&quot;/&gt;&lt;wsp:rsid wsp:val=&quot;003A3EA8&quot;/&gt;&lt;wsp:rsid wsp:val=&quot;003A4BDF&quot;/&gt;&lt;wsp:rsid wsp:val=&quot;003B2533&quot;/&gt;&lt;wsp:rsid wsp:val=&quot;003B2FB4&quot;/&gt;&lt;wsp:rsid wsp:val=&quot;003B4D84&quot;/&gt;&lt;wsp:rsid wsp:val=&quot;003B5A71&quot;/&gt;&lt;wsp:rsid wsp:val=&quot;003B6717&quot;/&gt;&lt;wsp:rsid wsp:val=&quot;003B7723&quot;/&gt;&lt;wsp:rsid wsp:val=&quot;003D0CFF&quot;/&gt;&lt;wsp:rsid wsp:val=&quot;003D1ECC&quot;/&gt;&lt;wsp:rsid wsp:val=&quot;003D1FEA&quot;/&gt;&lt;wsp:rsid wsp:val=&quot;003D64C5&quot;/&gt;&lt;wsp:rsid wsp:val=&quot;003D70B5&quot;/&gt;&lt;wsp:rsid wsp:val=&quot;003D7527&quot;/&gt;&lt;wsp:rsid wsp:val=&quot;003E140B&quot;/&gt;&lt;wsp:rsid wsp:val=&quot;003E5963&quot;/&gt;&lt;wsp:rsid wsp:val=&quot;003E6D7F&quot;/&gt;&lt;wsp:rsid wsp:val=&quot;003E74ED&quot;/&gt;&lt;wsp:rsid wsp:val=&quot;003E763D&quot;/&gt;&lt;wsp:rsid wsp:val=&quot;003F54D4&quot;/&gt;&lt;wsp:rsid wsp:val=&quot;003F5BF8&quot;/&gt;&lt;wsp:rsid wsp:val=&quot;003F6451&quot;/&gt;&lt;wsp:rsid wsp:val=&quot;004000DF&quot;/&gt;&lt;wsp:rsid wsp:val=&quot;00404AB5&quot;/&gt;&lt;wsp:rsid wsp:val=&quot;00405DB8&quot;/&gt;&lt;wsp:rsid wsp:val=&quot;0040604F&quot;/&gt;&lt;wsp:rsid wsp:val=&quot;00406BFD&quot;/&gt;&lt;wsp:rsid wsp:val=&quot;0041505A&quot;/&gt;&lt;wsp:rsid wsp:val=&quot;0041555C&quot;/&gt;&lt;wsp:rsid wsp:val=&quot;00420F0E&quot;/&gt;&lt;wsp:rsid wsp:val=&quot;004327DF&quot;/&gt;&lt;wsp:rsid wsp:val=&quot;0043414B&quot;/&gt;&lt;wsp:rsid wsp:val=&quot;00440B80&quot;/&gt;&lt;wsp:rsid wsp:val=&quot;004443F4&quot;/&gt;&lt;wsp:rsid wsp:val=&quot;004505ED&quot;/&gt;&lt;wsp:rsid wsp:val=&quot;00450726&quot;/&gt;&lt;wsp:rsid wsp:val=&quot;00450EA6&quot;/&gt;&lt;wsp:rsid wsp:val=&quot;00451066&quot;/&gt;&lt;wsp:rsid wsp:val=&quot;00455391&quot;/&gt;&lt;wsp:rsid wsp:val=&quot;0045551A&quot;/&gt;&lt;wsp:rsid wsp:val=&quot;004642B4&quot;/&gt;&lt;wsp:rsid wsp:val=&quot;0046716A&quot;/&gt;&lt;wsp:rsid wsp:val=&quot;0047152D&quot;/&gt;&lt;wsp:rsid wsp:val=&quot;004806BA&quot;/&gt;&lt;wsp:rsid wsp:val=&quot;00480C04&quot;/&gt;&lt;wsp:rsid wsp:val=&quot;00481860&quot;/&gt;&lt;wsp:rsid wsp:val=&quot;00481AE7&quot;/&gt;&lt;wsp:rsid wsp:val=&quot;0048393D&quot;/&gt;&lt;wsp:rsid wsp:val=&quot;00490097&quot;/&gt;&lt;wsp:rsid wsp:val=&quot;0049683F&quot;/&gt;&lt;wsp:rsid wsp:val=&quot;004A020E&quot;/&gt;&lt;wsp:rsid wsp:val=&quot;004A5BBD&quot;/&gt;&lt;wsp:rsid wsp:val=&quot;004A69F8&quot;/&gt;&lt;wsp:rsid wsp:val=&quot;004A7B36&quot;/&gt;&lt;wsp:rsid wsp:val=&quot;004B52EF&quot;/&gt;&lt;wsp:rsid wsp:val=&quot;004B59DD&quot;/&gt;&lt;wsp:rsid wsp:val=&quot;004B6443&quot;/&gt;&lt;wsp:rsid wsp:val=&quot;004C2951&quot;/&gt;&lt;wsp:rsid wsp:val=&quot;004C3002&quot;/&gt;&lt;wsp:rsid wsp:val=&quot;004C3B53&quot;/&gt;&lt;wsp:rsid wsp:val=&quot;004C3C15&quot;/&gt;&lt;wsp:rsid wsp:val=&quot;004C639D&quot;/&gt;&lt;wsp:rsid wsp:val=&quot;004D1E6E&quot;/&gt;&lt;wsp:rsid wsp:val=&quot;004D2AA3&quot;/&gt;&lt;wsp:rsid wsp:val=&quot;004D3D1A&quot;/&gt;&lt;wsp:rsid wsp:val=&quot;004E02F9&quot;/&gt;&lt;wsp:rsid wsp:val=&quot;004E1637&quot;/&gt;&lt;wsp:rsid wsp:val=&quot;004F55E4&quot;/&gt;&lt;wsp:rsid wsp:val=&quot;00501755&quot;/&gt;&lt;wsp:rsid wsp:val=&quot;00504F0F&quot;/&gt;&lt;wsp:rsid wsp:val=&quot;00506990&quot;/&gt;&lt;wsp:rsid wsp:val=&quot;0050712B&quot;/&gt;&lt;wsp:rsid wsp:val=&quot;0051299F&quot;/&gt;&lt;wsp:rsid wsp:val=&quot;00513DAB&quot;/&gt;&lt;wsp:rsid wsp:val=&quot;005228E9&quot;/&gt;&lt;wsp:rsid wsp:val=&quot;005243CB&quot;/&gt;&lt;wsp:rsid wsp:val=&quot;005250C8&quot;/&gt;&lt;wsp:rsid wsp:val=&quot;00531A61&quot;/&gt;&lt;wsp:rsid wsp:val=&quot;00533678&quot;/&gt;&lt;wsp:rsid wsp:val=&quot;00543389&quot;/&gt;&lt;wsp:rsid wsp:val=&quot;005459E9&quot;/&gt;&lt;wsp:rsid wsp:val=&quot;00550CEC&quot;/&gt;&lt;wsp:rsid wsp:val=&quot;005544B2&quot;/&gt;&lt;wsp:rsid wsp:val=&quot;00554EE1&quot;/&gt;&lt;wsp:rsid wsp:val=&quot;00561573&quot;/&gt;&lt;wsp:rsid wsp:val=&quot;00563AC1&quot;/&gt;&lt;wsp:rsid wsp:val=&quot;00571EFB&quot;/&gt;&lt;wsp:rsid wsp:val=&quot;00580E99&quot;/&gt;&lt;wsp:rsid wsp:val=&quot;00581AC2&quot;/&gt;&lt;wsp:rsid wsp:val=&quot;00581E1E&quot;/&gt;&lt;wsp:rsid wsp:val=&quot;005919DB&quot;/&gt;&lt;wsp:rsid wsp:val=&quot;005920E7&quot;/&gt;&lt;wsp:rsid wsp:val=&quot;00595BDD&quot;/&gt;&lt;wsp:rsid wsp:val=&quot;005A1E5D&quot;/&gt;&lt;wsp:rsid wsp:val=&quot;005A3523&quot;/&gt;&lt;wsp:rsid wsp:val=&quot;005B1152&quot;/&gt;&lt;wsp:rsid wsp:val=&quot;005B2E1D&quot;/&gt;&lt;wsp:rsid wsp:val=&quot;005B3B38&quot;/&gt;&lt;wsp:rsid wsp:val=&quot;005C1294&quot;/&gt;&lt;wsp:rsid wsp:val=&quot;005C4E03&quot;/&gt;&lt;wsp:rsid wsp:val=&quot;005D4DE3&quot;/&gt;&lt;wsp:rsid wsp:val=&quot;005D5EE0&quot;/&gt;&lt;wsp:rsid wsp:val=&quot;005E36E8&quot;/&gt;&lt;wsp:rsid wsp:val=&quot;005E749E&quot;/&gt;&lt;wsp:rsid wsp:val=&quot;005F1EBB&quot;/&gt;&lt;wsp:rsid wsp:val=&quot;00600662&quot;/&gt;&lt;wsp:rsid wsp:val=&quot;006128D5&quot;/&gt;&lt;wsp:rsid wsp:val=&quot;00612903&quot;/&gt;&lt;wsp:rsid wsp:val=&quot;00613475&quot;/&gt;&lt;wsp:rsid wsp:val=&quot;00614D99&quot;/&gt;&lt;wsp:rsid wsp:val=&quot;00617A36&quot;/&gt;&lt;wsp:rsid wsp:val=&quot;006279B0&quot;/&gt;&lt;wsp:rsid wsp:val=&quot;00634C27&quot;/&gt;&lt;wsp:rsid wsp:val=&quot;00637669&quot;/&gt;&lt;wsp:rsid wsp:val=&quot;00637770&quot;/&gt;&lt;wsp:rsid wsp:val=&quot;00637ADE&quot;/&gt;&lt;wsp:rsid wsp:val=&quot;006408EC&quot;/&gt;&lt;wsp:rsid wsp:val=&quot;00647AC6&quot;/&gt;&lt;wsp:rsid wsp:val=&quot;00650C29&quot;/&gt;&lt;wsp:rsid wsp:val=&quot;00651BA9&quot;/&gt;&lt;wsp:rsid wsp:val=&quot;006574FB&quot;/&gt;&lt;wsp:rsid wsp:val=&quot;00664B40&quot;/&gt;&lt;wsp:rsid wsp:val=&quot;00665B74&quot;/&gt;&lt;wsp:rsid wsp:val=&quot;00667B61&quot;/&gt;&lt;wsp:rsid wsp:val=&quot;00672FA5&quot;/&gt;&lt;wsp:rsid wsp:val=&quot;00673A0B&quot;/&gt;&lt;wsp:rsid wsp:val=&quot;00681036&quot;/&gt;&lt;wsp:rsid wsp:val=&quot;00681E34&quot;/&gt;&lt;wsp:rsid wsp:val=&quot;00684514&quot;/&gt;&lt;wsp:rsid wsp:val=&quot;00685DA3&quot;/&gt;&lt;wsp:rsid wsp:val=&quot;006862A3&quot;/&gt;&lt;wsp:rsid wsp:val=&quot;00691FA5&quot;/&gt;&lt;wsp:rsid wsp:val=&quot;00694D08&quot;/&gt;&lt;wsp:rsid wsp:val=&quot;006A11AF&quot;/&gt;&lt;wsp:rsid wsp:val=&quot;006A288E&quot;/&gt;&lt;wsp:rsid wsp:val=&quot;006A35A1&quot;/&gt;&lt;wsp:rsid wsp:val=&quot;006B0439&quot;/&gt;&lt;wsp:rsid wsp:val=&quot;006B08AC&quot;/&gt;&lt;wsp:rsid wsp:val=&quot;006B2125&quot;/&gt;&lt;wsp:rsid wsp:val=&quot;006B575B&quot;/&gt;&lt;wsp:rsid wsp:val=&quot;006C16F8&quot;/&gt;&lt;wsp:rsid wsp:val=&quot;006C171A&quot;/&gt;&lt;wsp:rsid wsp:val=&quot;006C3329&quot;/&gt;&lt;wsp:rsid wsp:val=&quot;006C4EB0&quot;/&gt;&lt;wsp:rsid wsp:val=&quot;006C7CCE&quot;/&gt;&lt;wsp:rsid wsp:val=&quot;006C7FB5&quot;/&gt;&lt;wsp:rsid wsp:val=&quot;006D25FA&quot;/&gt;&lt;wsp:rsid wsp:val=&quot;006F2A95&quot;/&gt;&lt;wsp:rsid wsp:val=&quot;006F771D&quot;/&gt;&lt;wsp:rsid wsp:val=&quot;00703BD7&quot;/&gt;&lt;wsp:rsid wsp:val=&quot;007047AE&quot;/&gt;&lt;wsp:rsid wsp:val=&quot;00706F1E&quot;/&gt;&lt;wsp:rsid wsp:val=&quot;00712CE5&quot;/&gt;&lt;wsp:rsid wsp:val=&quot;00717748&quot;/&gt;&lt;wsp:rsid wsp:val=&quot;00717DF3&quot;/&gt;&lt;wsp:rsid wsp:val=&quot;00724186&quot;/&gt;&lt;wsp:rsid wsp:val=&quot;00727E4F&quot;/&gt;&lt;wsp:rsid wsp:val=&quot;00734EBD&quot;/&gt;&lt;wsp:rsid wsp:val=&quot;00737B9D&quot;/&gt;&lt;wsp:rsid wsp:val=&quot;0074058E&quot;/&gt;&lt;wsp:rsid wsp:val=&quot;00741D25&quot;/&gt;&lt;wsp:rsid wsp:val=&quot;007437D4&quot;/&gt;&lt;wsp:rsid wsp:val=&quot;007458CA&quot;/&gt;&lt;wsp:rsid wsp:val=&quot;00754ACF&quot;/&gt;&lt;wsp:rsid wsp:val=&quot;007616C4&quot;/&gt;&lt;wsp:rsid wsp:val=&quot;00761C22&quot;/&gt;&lt;wsp:rsid wsp:val=&quot;00762854&quot;/&gt;&lt;wsp:rsid wsp:val=&quot;00763C94&quot;/&gt;&lt;wsp:rsid wsp:val=&quot;00763EB1&quot;/&gt;&lt;wsp:rsid wsp:val=&quot;00765B21&quot;/&gt;&lt;wsp:rsid wsp:val=&quot;00765C88&quot;/&gt;&lt;wsp:rsid wsp:val=&quot;00766E1E&quot;/&gt;&lt;wsp:rsid wsp:val=&quot;00773D7E&quot;/&gt;&lt;wsp:rsid wsp:val=&quot;00776DA8&quot;/&gt;&lt;wsp:rsid wsp:val=&quot;00780EB8&quot;/&gt;&lt;wsp:rsid wsp:val=&quot;0078624A&quot;/&gt;&lt;wsp:rsid wsp:val=&quot;00786B5B&quot;/&gt;&lt;wsp:rsid wsp:val=&quot;00786D9E&quot;/&gt;&lt;wsp:rsid wsp:val=&quot;00796767&quot;/&gt;&lt;wsp:rsid wsp:val=&quot;00796B56&quot;/&gt;&lt;wsp:rsid wsp:val=&quot;007976B3&quot;/&gt;&lt;wsp:rsid wsp:val=&quot;007A43BD&quot;/&gt;&lt;wsp:rsid wsp:val=&quot;007B4A28&quot;/&gt;&lt;wsp:rsid wsp:val=&quot;007B5102&quot;/&gt;&lt;wsp:rsid wsp:val=&quot;007B63D5&quot;/&gt;&lt;wsp:rsid wsp:val=&quot;007C022C&quot;/&gt;&lt;wsp:rsid wsp:val=&quot;007C0F27&quot;/&gt;&lt;wsp:rsid wsp:val=&quot;007C1514&quot;/&gt;&lt;wsp:rsid wsp:val=&quot;007C6027&quot;/&gt;&lt;wsp:rsid wsp:val=&quot;007D35E7&quot;/&gt;&lt;wsp:rsid wsp:val=&quot;007D5D59&quot;/&gt;&lt;wsp:rsid wsp:val=&quot;007D65B8&quot;/&gt;&lt;wsp:rsid wsp:val=&quot;00802972&quot;/&gt;&lt;wsp:rsid wsp:val=&quot;008120BD&quot;/&gt;&lt;wsp:rsid wsp:val=&quot;0081254C&quot;/&gt;&lt;wsp:rsid wsp:val=&quot;00815173&quot;/&gt;&lt;wsp:rsid wsp:val=&quot;00830B9B&quot;/&gt;&lt;wsp:rsid wsp:val=&quot;008338B6&quot;/&gt;&lt;wsp:rsid wsp:val=&quot;00833A62&quot;/&gt;&lt;wsp:rsid wsp:val=&quot;00836AA1&quot;/&gt;&lt;wsp:rsid wsp:val=&quot;00841037&quot;/&gt;&lt;wsp:rsid wsp:val=&quot;00842555&quot;/&gt;&lt;wsp:rsid wsp:val=&quot;00844092&quot;/&gt;&lt;wsp:rsid wsp:val=&quot;00845282&quot;/&gt;&lt;wsp:rsid wsp:val=&quot;00845F94&quot;/&gt;&lt;wsp:rsid wsp:val=&quot;0084616F&quot;/&gt;&lt;wsp:rsid wsp:val=&quot;00852556&quot;/&gt;&lt;wsp:rsid wsp:val=&quot;00855035&quot;/&gt;&lt;wsp:rsid wsp:val=&quot;00856998&quot;/&gt;&lt;wsp:rsid wsp:val=&quot;00857918&quot;/&gt;&lt;wsp:rsid wsp:val=&quot;00857FC0&quot;/&gt;&lt;wsp:rsid wsp:val=&quot;00866100&quot;/&gt;&lt;wsp:rsid wsp:val=&quot;008663AE&quot;/&gt;&lt;wsp:rsid wsp:val=&quot;0086657D&quot;/&gt;&lt;wsp:rsid wsp:val=&quot;00870C6E&quot;/&gt;&lt;wsp:rsid wsp:val=&quot;00871CE6&quot;/&gt;&lt;wsp:rsid wsp:val=&quot;00872E02&quot;/&gt;&lt;wsp:rsid wsp:val=&quot;008748C6&quot;/&gt;&lt;wsp:rsid wsp:val=&quot;008777B7&quot;/&gt;&lt;wsp:rsid wsp:val=&quot;008853EA&quot;/&gt;&lt;wsp:rsid wsp:val=&quot;008A0211&quot;/&gt;&lt;wsp:rsid wsp:val=&quot;008A0B0D&quot;/&gt;&lt;wsp:rsid wsp:val=&quot;008A0E83&quot;/&gt;&lt;wsp:rsid wsp:val=&quot;008A3A05&quot;/&gt;&lt;wsp:rsid wsp:val=&quot;008A4813&quot;/&gt;&lt;wsp:rsid wsp:val=&quot;008B03EE&quot;/&gt;&lt;wsp:rsid wsp:val=&quot;008B74D9&quot;/&gt;&lt;wsp:rsid wsp:val=&quot;008C23B8&quot;/&gt;&lt;wsp:rsid wsp:val=&quot;008C2ADE&quot;/&gt;&lt;wsp:rsid wsp:val=&quot;008D04B8&quot;/&gt;&lt;wsp:rsid wsp:val=&quot;008D066A&quot;/&gt;&lt;wsp:rsid wsp:val=&quot;008D3869&quot;/&gt;&lt;wsp:rsid wsp:val=&quot;008D470D&quot;/&gt;&lt;wsp:rsid wsp:val=&quot;008D72D8&quot;/&gt;&lt;wsp:rsid wsp:val=&quot;008E1F7C&quot;/&gt;&lt;wsp:rsid wsp:val=&quot;008E42A4&quot;/&gt;&lt;wsp:rsid wsp:val=&quot;008E5BB1&quot;/&gt;&lt;wsp:rsid wsp:val=&quot;008E6624&quot;/&gt;&lt;wsp:rsid wsp:val=&quot;008F41AF&quot;/&gt;&lt;wsp:rsid wsp:val=&quot;008F5E2B&quot;/&gt;&lt;wsp:rsid wsp:val=&quot;008F73C2&quot;/&gt;&lt;wsp:rsid wsp:val=&quot;008F7C01&quot;/&gt;&lt;wsp:rsid wsp:val=&quot;00914137&quot;/&gt;&lt;wsp:rsid wsp:val=&quot;00914831&quot;/&gt;&lt;wsp:rsid wsp:val=&quot;009165EE&quot;/&gt;&lt;wsp:rsid wsp:val=&quot;00920279&quot;/&gt;&lt;wsp:rsid wsp:val=&quot;0092053C&quot;/&gt;&lt;wsp:rsid wsp:val=&quot;00920BEA&quot;/&gt;&lt;wsp:rsid wsp:val=&quot;00926B54&quot;/&gt;&lt;wsp:rsid wsp:val=&quot;00930329&quot;/&gt;&lt;wsp:rsid wsp:val=&quot;00931DA2&quot;/&gt;&lt;wsp:rsid wsp:val=&quot;009447F6&quot;/&gt;&lt;wsp:rsid wsp:val=&quot;00950B6B&quot;/&gt;&lt;wsp:rsid wsp:val=&quot;009528A6&quot;/&gt;&lt;wsp:rsid wsp:val=&quot;00954FD3&quot;/&gt;&lt;wsp:rsid wsp:val=&quot;00956929&quot;/&gt;&lt;wsp:rsid wsp:val=&quot;009614F5&quot;/&gt;&lt;wsp:rsid wsp:val=&quot;00965620&quot;/&gt;&lt;wsp:rsid wsp:val=&quot;009664A5&quot;/&gt;&lt;wsp:rsid wsp:val=&quot;00967B2E&quot;/&gt;&lt;wsp:rsid wsp:val=&quot;0097592C&quot;/&gt;&lt;wsp:rsid wsp:val=&quot;00976DF9&quot;/&gt;&lt;wsp:rsid wsp:val=&quot;009807F1&quot;/&gt;&lt;wsp:rsid wsp:val=&quot;009839AA&quot;/&gt;&lt;wsp:rsid wsp:val=&quot;0098514C&quot;/&gt;&lt;wsp:rsid wsp:val=&quot;0098791C&quot;/&gt;&lt;wsp:rsid wsp:val=&quot;0099058F&quot;/&gt;&lt;wsp:rsid wsp:val=&quot;009967A7&quot;/&gt;&lt;wsp:rsid wsp:val=&quot;00997828&quot;/&gt;&lt;wsp:rsid wsp:val=&quot;009A46AA&quot;/&gt;&lt;wsp:rsid wsp:val=&quot;009A714C&quot;/&gt;&lt;wsp:rsid wsp:val=&quot;009B02AD&quot;/&gt;&lt;wsp:rsid wsp:val=&quot;009B13A1&quot;/&gt;&lt;wsp:rsid wsp:val=&quot;009B26BB&quot;/&gt;&lt;wsp:rsid wsp:val=&quot;009D506D&quot;/&gt;&lt;wsp:rsid wsp:val=&quot;009E0AEB&quot;/&gt;&lt;wsp:rsid wsp:val=&quot;009E142C&quot;/&gt;&lt;wsp:rsid wsp:val=&quot;009E14B6&quot;/&gt;&lt;wsp:rsid wsp:val=&quot;009E6799&quot;/&gt;&lt;wsp:rsid wsp:val=&quot;009E6811&quot;/&gt;&lt;wsp:rsid wsp:val=&quot;009E7AD8&quot;/&gt;&lt;wsp:rsid wsp:val=&quot;009F514C&quot;/&gt;&lt;wsp:rsid wsp:val=&quot;009F61E3&quot;/&gt;&lt;wsp:rsid wsp:val=&quot;009F6BFE&quot;/&gt;&lt;wsp:rsid wsp:val=&quot;00A02D4F&quot;/&gt;&lt;wsp:rsid wsp:val=&quot;00A04B08&quot;/&gt;&lt;wsp:rsid wsp:val=&quot;00A055FB&quot;/&gt;&lt;wsp:rsid wsp:val=&quot;00A05969&quot;/&gt;&lt;wsp:rsid wsp:val=&quot;00A06301&quot;/&gt;&lt;wsp:rsid wsp:val=&quot;00A07BD8&quot;/&gt;&lt;wsp:rsid wsp:val=&quot;00A1164E&quot;/&gt;&lt;wsp:rsid wsp:val=&quot;00A12268&quot;/&gt;&lt;wsp:rsid wsp:val=&quot;00A221E0&quot;/&gt;&lt;wsp:rsid wsp:val=&quot;00A24880&quot;/&gt;&lt;wsp:rsid wsp:val=&quot;00A25EAC&quot;/&gt;&lt;wsp:rsid wsp:val=&quot;00A26E7B&quot;/&gt;&lt;wsp:rsid wsp:val=&quot;00A321A6&quot;/&gt;&lt;wsp:rsid wsp:val=&quot;00A404C4&quot;/&gt;&lt;wsp:rsid wsp:val=&quot;00A4243F&quot;/&gt;&lt;wsp:rsid wsp:val=&quot;00A4323C&quot;/&gt;&lt;wsp:rsid wsp:val=&quot;00A52191&quot;/&gt;&lt;wsp:rsid wsp:val=&quot;00A54303&quot;/&gt;&lt;wsp:rsid wsp:val=&quot;00A64BB7&quot;/&gt;&lt;wsp:rsid wsp:val=&quot;00A64BC0&quot;/&gt;&lt;wsp:rsid wsp:val=&quot;00A74E8A&quot;/&gt;&lt;wsp:rsid wsp:val=&quot;00A82F31&quot;/&gt;&lt;wsp:rsid wsp:val=&quot;00A85A9E&quot;/&gt;&lt;wsp:rsid wsp:val=&quot;00A96F32&quot;/&gt;&lt;wsp:rsid wsp:val=&quot;00AA069F&quot;/&gt;&lt;wsp:rsid wsp:val=&quot;00AB29A6&quot;/&gt;&lt;wsp:rsid wsp:val=&quot;00AC04A2&quot;/&gt;&lt;wsp:rsid wsp:val=&quot;00AC1264&quot;/&gt;&lt;wsp:rsid wsp:val=&quot;00AC4044&quot;/&gt;&lt;wsp:rsid wsp:val=&quot;00AC6432&quot;/&gt;&lt;wsp:rsid wsp:val=&quot;00AC647B&quot;/&gt;&lt;wsp:rsid wsp:val=&quot;00AC6DBB&quot;/&gt;&lt;wsp:rsid wsp:val=&quot;00AD4488&quot;/&gt;&lt;wsp:rsid wsp:val=&quot;00AD5D53&quot;/&gt;&lt;wsp:rsid wsp:val=&quot;00AD631C&quot;/&gt;&lt;wsp:rsid wsp:val=&quot;00AE0548&quot;/&gt;&lt;wsp:rsid wsp:val=&quot;00AE3357&quot;/&gt;&lt;wsp:rsid wsp:val=&quot;00AE68C9&quot;/&gt;&lt;wsp:rsid wsp:val=&quot;00AF5BAB&quot;/&gt;&lt;wsp:rsid wsp:val=&quot;00B03AA1&quot;/&gt;&lt;wsp:rsid wsp:val=&quot;00B04BA3&quot;/&gt;&lt;wsp:rsid wsp:val=&quot;00B05443&quot;/&gt;&lt;wsp:rsid wsp:val=&quot;00B05486&quot;/&gt;&lt;wsp:rsid wsp:val=&quot;00B06D63&quot;/&gt;&lt;wsp:rsid wsp:val=&quot;00B07583&quot;/&gt;&lt;wsp:rsid wsp:val=&quot;00B127D1&quot;/&gt;&lt;wsp:rsid wsp:val=&quot;00B17E82&quot;/&gt;&lt;wsp:rsid wsp:val=&quot;00B33024&quot;/&gt;&lt;wsp:rsid wsp:val=&quot;00B35DE0&quot;/&gt;&lt;wsp:rsid wsp:val=&quot;00B4093A&quot;/&gt;&lt;wsp:rsid wsp:val=&quot;00B4219D&quot;/&gt;&lt;wsp:rsid wsp:val=&quot;00B42A5A&quot;/&gt;&lt;wsp:rsid wsp:val=&quot;00B514DF&quot;/&gt;&lt;wsp:rsid wsp:val=&quot;00B64AAA&quot;/&gt;&lt;wsp:rsid wsp:val=&quot;00B6605C&quot;/&gt;&lt;wsp:rsid wsp:val=&quot;00B6734B&quot;/&gt;&lt;wsp:rsid wsp:val=&quot;00B7696E&quot;/&gt;&lt;wsp:rsid wsp:val=&quot;00B76B70&quot;/&gt;&lt;wsp:rsid wsp:val=&quot;00B91343&quot;/&gt;&lt;wsp:rsid wsp:val=&quot;00B95D59&quot;/&gt;&lt;wsp:rsid wsp:val=&quot;00B96723&quot;/&gt;&lt;wsp:rsid wsp:val=&quot;00BA4794&quot;/&gt;&lt;wsp:rsid wsp:val=&quot;00BB0894&quot;/&gt;&lt;wsp:rsid wsp:val=&quot;00BB25E5&quot;/&gt;&lt;wsp:rsid wsp:val=&quot;00BC1D8D&quot;/&gt;&lt;wsp:rsid wsp:val=&quot;00BC228E&quot;/&gt;&lt;wsp:rsid wsp:val=&quot;00BC562B&quot;/&gt;&lt;wsp:rsid wsp:val=&quot;00BD10E1&quot;/&gt;&lt;wsp:rsid wsp:val=&quot;00BD258E&quot;/&gt;&lt;wsp:rsid wsp:val=&quot;00BD5739&quot;/&gt;&lt;wsp:rsid wsp:val=&quot;00BF0F52&quot;/&gt;&lt;wsp:rsid wsp:val=&quot;00BF262E&quot;/&gt;&lt;wsp:rsid wsp:val=&quot;00BF74C4&quot;/&gt;&lt;wsp:rsid wsp:val=&quot;00BF7864&quot;/&gt;&lt;wsp:rsid wsp:val=&quot;00C0062E&quot;/&gt;&lt;wsp:rsid wsp:val=&quot;00C11569&quot;/&gt;&lt;wsp:rsid wsp:val=&quot;00C13AD5&quot;/&gt;&lt;wsp:rsid wsp:val=&quot;00C15991&quot;/&gt;&lt;wsp:rsid wsp:val=&quot;00C20D12&quot;/&gt;&lt;wsp:rsid wsp:val=&quot;00C23A9F&quot;/&gt;&lt;wsp:rsid wsp:val=&quot;00C30C40&quot;/&gt;&lt;wsp:rsid wsp:val=&quot;00C30DD5&quot;/&gt;&lt;wsp:rsid wsp:val=&quot;00C33D30&quot;/&gt;&lt;wsp:rsid wsp:val=&quot;00C37B9C&quot;/&gt;&lt;wsp:rsid wsp:val=&quot;00C41D65&quot;/&gt;&lt;wsp:rsid wsp:val=&quot;00C447EA&quot;/&gt;&lt;wsp:rsid wsp:val=&quot;00C47EC8&quot;/&gt;&lt;wsp:rsid wsp:val=&quot;00C5184B&quot;/&gt;&lt;wsp:rsid wsp:val=&quot;00C52A10&quot;/&gt;&lt;wsp:rsid wsp:val=&quot;00C53102&quot;/&gt;&lt;wsp:rsid wsp:val=&quot;00C53B5F&quot;/&gt;&lt;wsp:rsid wsp:val=&quot;00C565E3&quot;/&gt;&lt;wsp:rsid wsp:val=&quot;00C6745A&quot;/&gt;&lt;wsp:rsid wsp:val=&quot;00C73BAF&quot;/&gt;&lt;wsp:rsid wsp:val=&quot;00C77018&quot;/&gt;&lt;wsp:rsid wsp:val=&quot;00C8074F&quot;/&gt;&lt;wsp:rsid wsp:val=&quot;00C85AB9&quot;/&gt;&lt;wsp:rsid wsp:val=&quot;00C87842&quot;/&gt;&lt;wsp:rsid wsp:val=&quot;00C91727&quot;/&gt;&lt;wsp:rsid wsp:val=&quot;00C917C6&quot;/&gt;&lt;wsp:rsid wsp:val=&quot;00C92F9F&quot;/&gt;&lt;wsp:rsid wsp:val=&quot;00C93879&quot;/&gt;&lt;wsp:rsid wsp:val=&quot;00C9535C&quot;/&gt;&lt;wsp:rsid wsp:val=&quot;00C959F0&quot;/&gt;&lt;wsp:rsid wsp:val=&quot;00CA301F&quot;/&gt;&lt;wsp:rsid wsp:val=&quot;00CA4992&quot;/&gt;&lt;wsp:rsid wsp:val=&quot;00CA7AF5&quot;/&gt;&lt;wsp:rsid wsp:val=&quot;00CB2598&quot;/&gt;&lt;wsp:rsid wsp:val=&quot;00CB7F23&quot;/&gt;&lt;wsp:rsid wsp:val=&quot;00CC0472&quot;/&gt;&lt;wsp:rsid wsp:val=&quot;00CC0EBE&quot;/&gt;&lt;wsp:rsid wsp:val=&quot;00CC0F2C&quot;/&gt;&lt;wsp:rsid wsp:val=&quot;00CC157E&quot;/&gt;&lt;wsp:rsid wsp:val=&quot;00CC1E9E&quot;/&gt;&lt;wsp:rsid wsp:val=&quot;00CE158F&quot;/&gt;&lt;wsp:rsid wsp:val=&quot;00CF67FE&quot;/&gt;&lt;wsp:rsid wsp:val=&quot;00D01649&quot;/&gt;&lt;wsp:rsid wsp:val=&quot;00D12AB7&quot;/&gt;&lt;wsp:rsid wsp:val=&quot;00D14D9E&quot;/&gt;&lt;wsp:rsid wsp:val=&quot;00D2168B&quot;/&gt;&lt;wsp:rsid wsp:val=&quot;00D241F2&quot;/&gt;&lt;wsp:rsid wsp:val=&quot;00D268D6&quot;/&gt;&lt;wsp:rsid wsp:val=&quot;00D3288B&quot;/&gt;&lt;wsp:rsid wsp:val=&quot;00D34B5A&quot;/&gt;&lt;wsp:rsid wsp:val=&quot;00D37A1C&quot;/&gt;&lt;wsp:rsid wsp:val=&quot;00D4163C&quot;/&gt;&lt;wsp:rsid wsp:val=&quot;00D465F3&quot;/&gt;&lt;wsp:rsid wsp:val=&quot;00D46F4F&quot;/&gt;&lt;wsp:rsid wsp:val=&quot;00D47717&quot;/&gt;&lt;wsp:rsid wsp:val=&quot;00D55F89&quot;/&gt;&lt;wsp:rsid wsp:val=&quot;00D61443&quot;/&gt;&lt;wsp:rsid wsp:val=&quot;00D62BDF&quot;/&gt;&lt;wsp:rsid wsp:val=&quot;00D7281C&quot;/&gt;&lt;wsp:rsid wsp:val=&quot;00D77754&quot;/&gt;&lt;wsp:rsid wsp:val=&quot;00D80377&quot;/&gt;&lt;wsp:rsid wsp:val=&quot;00D81C64&quot;/&gt;&lt;wsp:rsid wsp:val=&quot;00D81F7E&quot;/&gt;&lt;wsp:rsid wsp:val=&quot;00D84A57&quot;/&gt;&lt;wsp:rsid wsp:val=&quot;00D856FC&quot;/&gt;&lt;wsp:rsid wsp:val=&quot;00D907A0&quot;/&gt;&lt;wsp:rsid wsp:val=&quot;00D9420E&quot;/&gt;&lt;wsp:rsid wsp:val=&quot;00DA2166&quot;/&gt;&lt;wsp:rsid wsp:val=&quot;00DA78B3&quot;/&gt;&lt;wsp:rsid wsp:val=&quot;00DB23CB&quot;/&gt;&lt;wsp:rsid wsp:val=&quot;00DB4216&quot;/&gt;&lt;wsp:rsid wsp:val=&quot;00DB6B6F&quot;/&gt;&lt;wsp:rsid wsp:val=&quot;00DC1B5E&quot;/&gt;&lt;wsp:rsid wsp:val=&quot;00DC3C1F&quot;/&gt;&lt;wsp:rsid wsp:val=&quot;00DC6CDB&quot;/&gt;&lt;wsp:rsid wsp:val=&quot;00DD03F5&quot;/&gt;&lt;wsp:rsid wsp:val=&quot;00DD099A&quot;/&gt;&lt;wsp:rsid wsp:val=&quot;00DD3436&quot;/&gt;&lt;wsp:rsid wsp:val=&quot;00DE1D7D&quot;/&gt;&lt;wsp:rsid wsp:val=&quot;00DF1AAB&quot;/&gt;&lt;wsp:rsid wsp:val=&quot;00DF35F5&quot;/&gt;&lt;wsp:rsid wsp:val=&quot;00DF566D&quot;/&gt;&lt;wsp:rsid wsp:val=&quot;00DF59C2&quot;/&gt;&lt;wsp:rsid wsp:val=&quot;00E0225E&quot;/&gt;&lt;wsp:rsid wsp:val=&quot;00E02BD3&quot;/&gt;&lt;wsp:rsid wsp:val=&quot;00E0646A&quot;/&gt;&lt;wsp:rsid wsp:val=&quot;00E07C4D&quot;/&gt;&lt;wsp:rsid wsp:val=&quot;00E15125&quot;/&gt;&lt;wsp:rsid wsp:val=&quot;00E17371&quot;/&gt;&lt;wsp:rsid wsp:val=&quot;00E206D8&quot;/&gt;&lt;wsp:rsid wsp:val=&quot;00E23A8A&quot;/&gt;&lt;wsp:rsid wsp:val=&quot;00E248C7&quot;/&gt;&lt;wsp:rsid wsp:val=&quot;00E31A63&quot;/&gt;&lt;wsp:rsid wsp:val=&quot;00E33714&quot;/&gt;&lt;wsp:rsid wsp:val=&quot;00E37625&quot;/&gt;&lt;wsp:rsid wsp:val=&quot;00E41451&quot;/&gt;&lt;wsp:rsid wsp:val=&quot;00E43F0C&quot;/&gt;&lt;wsp:rsid wsp:val=&quot;00E46B23&quot;/&gt;&lt;wsp:rsid wsp:val=&quot;00E50F82&quot;/&gt;&lt;wsp:rsid wsp:val=&quot;00E56FDF&quot;/&gt;&lt;wsp:rsid wsp:val=&quot;00E60E95&quot;/&gt;&lt;wsp:rsid wsp:val=&quot;00E62BF0&quot;/&gt;&lt;wsp:rsid wsp:val=&quot;00E73993&quot;/&gt;&lt;wsp:rsid wsp:val=&quot;00E82A2E&quot;/&gt;&lt;wsp:rsid wsp:val=&quot;00E84EA8&quot;/&gt;&lt;wsp:rsid wsp:val=&quot;00E87300&quot;/&gt;&lt;wsp:rsid wsp:val=&quot;00E91AD9&quot;/&gt;&lt;wsp:rsid wsp:val=&quot;00EA015F&quot;/&gt;&lt;wsp:rsid wsp:val=&quot;00EA1B73&quot;/&gt;&lt;wsp:rsid wsp:val=&quot;00EA22B5&quot;/&gt;&lt;wsp:rsid wsp:val=&quot;00EA43D5&quot;/&gt;&lt;wsp:rsid wsp:val=&quot;00EA7B24&quot;/&gt;&lt;wsp:rsid wsp:val=&quot;00EB7F57&quot;/&gt;&lt;wsp:rsid wsp:val=&quot;00EC0F1E&quot;/&gt;&lt;wsp:rsid wsp:val=&quot;00EC3377&quot;/&gt;&lt;wsp:rsid wsp:val=&quot;00ED019B&quot;/&gt;&lt;wsp:rsid wsp:val=&quot;00ED4BEE&quot;/&gt;&lt;wsp:rsid wsp:val=&quot;00EE3C2D&quot;/&gt;&lt;wsp:rsid wsp:val=&quot;00EE6C65&quot;/&gt;&lt;wsp:rsid wsp:val=&quot;00EE777D&quot;/&gt;&lt;wsp:rsid wsp:val=&quot;00EF152D&quot;/&gt;&lt;wsp:rsid wsp:val=&quot;00EF2D9F&quot;/&gt;&lt;wsp:rsid wsp:val=&quot;00EF3747&quot;/&gt;&lt;wsp:rsid wsp:val=&quot;00F02707&quot;/&gt;&lt;wsp:rsid wsp:val=&quot;00F1458C&quot;/&gt;&lt;wsp:rsid wsp:val=&quot;00F14FB6&quot;/&gt;&lt;wsp:rsid wsp:val=&quot;00F15C4D&quot;/&gt;&lt;wsp:rsid wsp:val=&quot;00F26A52&quot;/&gt;&lt;wsp:rsid wsp:val=&quot;00F270A6&quot;/&gt;&lt;wsp:rsid wsp:val=&quot;00F3013D&quot;/&gt;&lt;wsp:rsid wsp:val=&quot;00F31115&quot;/&gt;&lt;wsp:rsid wsp:val=&quot;00F40038&quot;/&gt;&lt;wsp:rsid wsp:val=&quot;00F470EF&quot;/&gt;&lt;wsp:rsid wsp:val=&quot;00F47ABA&quot;/&gt;&lt;wsp:rsid wsp:val=&quot;00F559E4&quot;/&gt;&lt;wsp:rsid wsp:val=&quot;00F5654A&quot;/&gt;&lt;wsp:rsid wsp:val=&quot;00F56D06&quot;/&gt;&lt;wsp:rsid wsp:val=&quot;00F57F60&quot;/&gt;&lt;wsp:rsid wsp:val=&quot;00F60462&quot;/&gt;&lt;wsp:rsid wsp:val=&quot;00F64000&quot;/&gt;&lt;wsp:rsid wsp:val=&quot;00F64B0C&quot;/&gt;&lt;wsp:rsid wsp:val=&quot;00F713C8&quot;/&gt;&lt;wsp:rsid wsp:val=&quot;00F8285F&quot;/&gt;&lt;wsp:rsid wsp:val=&quot;00F82CC3&quot;/&gt;&lt;wsp:rsid wsp:val=&quot;00F8371B&quot;/&gt;&lt;wsp:rsid wsp:val=&quot;00F86D14&quot;/&gt;&lt;wsp:rsid wsp:val=&quot;00F91055&quot;/&gt;&lt;wsp:rsid wsp:val=&quot;00F922D8&quot;/&gt;&lt;wsp:rsid wsp:val=&quot;00F934A0&quot;/&gt;&lt;wsp:rsid wsp:val=&quot;00F96C3B&quot;/&gt;&lt;wsp:rsid wsp:val=&quot;00FA2B8F&quot;/&gt;&lt;wsp:rsid wsp:val=&quot;00FA5AB4&quot;/&gt;&lt;wsp:rsid wsp:val=&quot;00FB138A&quot;/&gt;&lt;wsp:rsid wsp:val=&quot;00FB2460&quot;/&gt;&lt;wsp:rsid wsp:val=&quot;00FB40C2&quot;/&gt;&lt;wsp:rsid wsp:val=&quot;00FB7A31&quot;/&gt;&lt;wsp:rsid wsp:val=&quot;00FC1783&quot;/&gt;&lt;wsp:rsid wsp:val=&quot;00FC1E70&quot;/&gt;&lt;wsp:rsid wsp:val=&quot;00FC46FD&quot;/&gt;&lt;wsp:rsid wsp:val=&quot;00FD3CED&quot;/&gt;&lt;wsp:rsid wsp:val=&quot;00FD55A9&quot;/&gt;&lt;wsp:rsid wsp:val=&quot;00FD5AC1&quot;/&gt;&lt;wsp:rsid wsp:val=&quot;00FE01C6&quot;/&gt;&lt;wsp:rsid wsp:val=&quot;00FE0A29&quot;/&gt;&lt;wsp:rsid wsp:val=&quot;00FE108A&quot;/&gt;&lt;wsp:rsid wsp:val=&quot;00FE4330&quot;/&gt;&lt;wsp:rsid wsp:val=&quot;00FE6ED3&quot;/&gt;&lt;wsp:rsid wsp:val=&quot;00FF4037&quot;/&gt;&lt;wsp:rsid wsp:val=&quot;00FF538F&quot;/&gt;&lt;wsp:rsid wsp:val=&quot;00FF78C9&quot;/&gt;&lt;wsp:rsid wsp:val=&quot;00FF7E46&quot;/&gt;&lt;/wsp:rsids&gt;&lt;/w:docPr&gt;&lt;w:body&gt;&lt;wx:sect&gt;&lt;w:p wsp:rsidR=&quot;00000000&quot; wsp:rsidRDefault=&quot;001628D6&quot; wsp:rsidP=&quot;001628D6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000000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341A36">
        <w:rPr>
          <w:color w:val="000000"/>
          <w:sz w:val="24"/>
          <w:szCs w:val="24"/>
        </w:rPr>
        <w:instrText xml:space="preserve"> </w:instrText>
      </w:r>
      <w:r w:rsidRPr="00341A36">
        <w:rPr>
          <w:color w:val="000000"/>
          <w:sz w:val="24"/>
          <w:szCs w:val="24"/>
        </w:rPr>
        <w:fldChar w:fldCharType="separate"/>
      </w:r>
      <w:r w:rsidRPr="00341A36">
        <w:rPr>
          <w:position w:val="-8"/>
          <w:sz w:val="24"/>
          <w:szCs w:val="24"/>
        </w:rPr>
        <w:pict>
          <v:shape id="_x0000_i1030" type="#_x0000_t75" style="width:15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autoHyphenation/&gt;&lt;w:drawingGridHorizontalSpacing w:val=&quot;100&quot;/&gt;&lt;w:displayHorizont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B74D9&quot;/&gt;&lt;wsp:rsid wsp:val=&quot;00003D51&quot;/&gt;&lt;wsp:rsid wsp:val=&quot;00004530&quot;/&gt;&lt;wsp:rsid wsp:val=&quot;0001443C&quot;/&gt;&lt;wsp:rsid wsp:val=&quot;00020589&quot;/&gt;&lt;wsp:rsid wsp:val=&quot;000220FF&quot;/&gt;&lt;wsp:rsid wsp:val=&quot;000252A8&quot;/&gt;&lt;wsp:rsid wsp:val=&quot;00026126&quot;/&gt;&lt;wsp:rsid wsp:val=&quot;00032DB5&quot;/&gt;&lt;wsp:rsid wsp:val=&quot;00035708&quot;/&gt;&lt;wsp:rsid wsp:val=&quot;00040973&quot;/&gt;&lt;wsp:rsid wsp:val=&quot;000510BD&quot;/&gt;&lt;wsp:rsid wsp:val=&quot;000519E4&quot;/&gt;&lt;wsp:rsid wsp:val=&quot;00054F5E&quot;/&gt;&lt;wsp:rsid wsp:val=&quot;000551E6&quot;/&gt;&lt;wsp:rsid wsp:val=&quot;00055E16&quot;/&gt;&lt;wsp:rsid wsp:val=&quot;000563D7&quot;/&gt;&lt;wsp:rsid wsp:val=&quot;000725BC&quot;/&gt;&lt;wsp:rsid wsp:val=&quot;0008657C&quot;/&gt;&lt;wsp:rsid wsp:val=&quot;00093366&quot;/&gt;&lt;wsp:rsid wsp:val=&quot;000948F6&quot;/&gt;&lt;wsp:rsid wsp:val=&quot;000B0223&quot;/&gt;&lt;wsp:rsid wsp:val=&quot;000B367B&quot;/&gt;&lt;wsp:rsid wsp:val=&quot;000B412C&quot;/&gt;&lt;wsp:rsid wsp:val=&quot;000B6468&quot;/&gt;&lt;wsp:rsid wsp:val=&quot;000C262C&quot;/&gt;&lt;wsp:rsid wsp:val=&quot;000C5B17&quot;/&gt;&lt;wsp:rsid wsp:val=&quot;000C6D70&quot;/&gt;&lt;wsp:rsid wsp:val=&quot;000D364C&quot;/&gt;&lt;wsp:rsid wsp:val=&quot;000D4AAB&quot;/&gt;&lt;wsp:rsid wsp:val=&quot;000D6D3F&quot;/&gt;&lt;wsp:rsid wsp:val=&quot;000E36FB&quot;/&gt;&lt;wsp:rsid wsp:val=&quot;000F0A93&quot;/&gt;&lt;wsp:rsid wsp:val=&quot;001039DA&quot;/&gt;&lt;wsp:rsid wsp:val=&quot;00105B84&quot;/&gt;&lt;wsp:rsid wsp:val=&quot;001078B9&quot;/&gt;&lt;wsp:rsid wsp:val=&quot;00112D3F&quot;/&gt;&lt;wsp:rsid wsp:val=&quot;0011467C&quot;/&gt;&lt;wsp:rsid wsp:val=&quot;00117B10&quot;/&gt;&lt;wsp:rsid wsp:val=&quot;00123119&quot;/&gt;&lt;wsp:rsid wsp:val=&quot;00123A79&quot;/&gt;&lt;wsp:rsid wsp:val=&quot;001240C1&quot;/&gt;&lt;wsp:rsid wsp:val=&quot;00126ABC&quot;/&gt;&lt;wsp:rsid wsp:val=&quot;001316BA&quot;/&gt;&lt;wsp:rsid wsp:val=&quot;001339B5&quot;/&gt;&lt;wsp:rsid wsp:val=&quot;0013712D&quot;/&gt;&lt;wsp:rsid wsp:val=&quot;0014149F&quot;/&gt;&lt;wsp:rsid wsp:val=&quot;0014235D&quot;/&gt;&lt;wsp:rsid wsp:val=&quot;00145676&quot;/&gt;&lt;wsp:rsid wsp:val=&quot;001509A4&quot;/&gt;&lt;wsp:rsid wsp:val=&quot;0015217F&quot;/&gt;&lt;wsp:rsid wsp:val=&quot;0015489D&quot;/&gt;&lt;wsp:rsid wsp:val=&quot;00157D00&quot;/&gt;&lt;wsp:rsid wsp:val=&quot;001609E3&quot;/&gt;&lt;wsp:rsid wsp:val=&quot;00161B76&quot;/&gt;&lt;wsp:rsid wsp:val=&quot;001628D6&quot;/&gt;&lt;wsp:rsid wsp:val=&quot;001711A6&quot;/&gt;&lt;wsp:rsid wsp:val=&quot;00176EA2&quot;/&gt;&lt;wsp:rsid wsp:val=&quot;00181180&quot;/&gt;&lt;wsp:rsid wsp:val=&quot;00182DA2&quot;/&gt;&lt;wsp:rsid wsp:val=&quot;00193537&quot;/&gt;&lt;wsp:rsid wsp:val=&quot;001A275D&quot;/&gt;&lt;wsp:rsid wsp:val=&quot;001A5B3A&quot;/&gt;&lt;wsp:rsid wsp:val=&quot;001A68D5&quot;/&gt;&lt;wsp:rsid wsp:val=&quot;001B0BCA&quot;/&gt;&lt;wsp:rsid wsp:val=&quot;001B3055&quot;/&gt;&lt;wsp:rsid wsp:val=&quot;001B3897&quot;/&gt;&lt;wsp:rsid wsp:val=&quot;001B427E&quot;/&gt;&lt;wsp:rsid wsp:val=&quot;001C0C6E&quot;/&gt;&lt;wsp:rsid wsp:val=&quot;001C2EA3&quot;/&gt;&lt;wsp:rsid wsp:val=&quot;001D0244&quot;/&gt;&lt;wsp:rsid wsp:val=&quot;001D633B&quot;/&gt;&lt;wsp:rsid wsp:val=&quot;001E1DA7&quot;/&gt;&lt;wsp:rsid wsp:val=&quot;001E4BAA&quot;/&gt;&lt;wsp:rsid wsp:val=&quot;001E5CA9&quot;/&gt;&lt;wsp:rsid wsp:val=&quot;001E719A&quot;/&gt;&lt;wsp:rsid wsp:val=&quot;001F1716&quot;/&gt;&lt;wsp:rsid wsp:val=&quot;001F4460&quot;/&gt;&lt;wsp:rsid wsp:val=&quot;002060B8&quot;/&gt;&lt;wsp:rsid wsp:val=&quot;00206E13&quot;/&gt;&lt;wsp:rsid wsp:val=&quot;002076E4&quot;/&gt;&lt;wsp:rsid wsp:val=&quot;00233506&quot;/&gt;&lt;wsp:rsid wsp:val=&quot;002469C9&quot;/&gt;&lt;wsp:rsid wsp:val=&quot;00256675&quot;/&gt;&lt;wsp:rsid wsp:val=&quot;00257203&quot;/&gt;&lt;wsp:rsid wsp:val=&quot;00260BF0&quot;/&gt;&lt;wsp:rsid wsp:val=&quot;0026650B&quot;/&gt;&lt;wsp:rsid wsp:val=&quot;00290D34&quot;/&gt;&lt;wsp:rsid wsp:val=&quot;002920DB&quot;/&gt;&lt;wsp:rsid wsp:val=&quot;00292ECF&quot;/&gt;&lt;wsp:rsid wsp:val=&quot;002A3C1B&quot;/&gt;&lt;wsp:rsid wsp:val=&quot;002A6DB2&quot;/&gt;&lt;wsp:rsid wsp:val=&quot;002B44AE&quot;/&gt;&lt;wsp:rsid wsp:val=&quot;002B55DF&quot;/&gt;&lt;wsp:rsid wsp:val=&quot;002B5B7A&quot;/&gt;&lt;wsp:rsid wsp:val=&quot;002C1D2A&quot;/&gt;&lt;wsp:rsid wsp:val=&quot;002C219E&quot;/&gt;&lt;wsp:rsid wsp:val=&quot;002C6367&quot;/&gt;&lt;wsp:rsid wsp:val=&quot;002C66EC&quot;/&gt;&lt;wsp:rsid wsp:val=&quot;002D0F0C&quot;/&gt;&lt;wsp:rsid wsp:val=&quot;002E007D&quot;/&gt;&lt;wsp:rsid wsp:val=&quot;002E01AD&quot;/&gt;&lt;wsp:rsid wsp:val=&quot;002E034E&quot;/&gt;&lt;wsp:rsid wsp:val=&quot;002E634F&quot;/&gt;&lt;wsp:rsid wsp:val=&quot;002E6437&quot;/&gt;&lt;wsp:rsid wsp:val=&quot;002F0774&quot;/&gt;&lt;wsp:rsid wsp:val=&quot;002F1A47&quot;/&gt;&lt;wsp:rsid wsp:val=&quot;002F5BD5&quot;/&gt;&lt;wsp:rsid wsp:val=&quot;002F74AB&quot;/&gt;&lt;wsp:rsid wsp:val=&quot;00300A39&quot;/&gt;&lt;wsp:rsid wsp:val=&quot;003013C2&quot;/&gt;&lt;wsp:rsid wsp:val=&quot;00301F3F&quot;/&gt;&lt;wsp:rsid wsp:val=&quot;0030278E&quot;/&gt;&lt;wsp:rsid wsp:val=&quot;00306B96&quot;/&gt;&lt;wsp:rsid wsp:val=&quot;00306E26&quot;/&gt;&lt;wsp:rsid wsp:val=&quot;003073B7&quot;/&gt;&lt;wsp:rsid wsp:val=&quot;00307A99&quot;/&gt;&lt;wsp:rsid wsp:val=&quot;00312918&quot;/&gt;&lt;wsp:rsid wsp:val=&quot;00312BE0&quot;/&gt;&lt;wsp:rsid wsp:val=&quot;0031325D&quot;/&gt;&lt;wsp:rsid wsp:val=&quot;00313BB6&quot;/&gt;&lt;wsp:rsid wsp:val=&quot;003164CA&quot;/&gt;&lt;wsp:rsid wsp:val=&quot;00333DCA&quot;/&gt;&lt;wsp:rsid wsp:val=&quot;00341A36&quot;/&gt;&lt;wsp:rsid wsp:val=&quot;00344AB9&quot;/&gt;&lt;wsp:rsid wsp:val=&quot;003464AA&quot;/&gt;&lt;wsp:rsid wsp:val=&quot;00346731&quot;/&gt;&lt;wsp:rsid wsp:val=&quot;00347B22&quot;/&gt;&lt;wsp:rsid wsp:val=&quot;00352D3A&quot;/&gt;&lt;wsp:rsid wsp:val=&quot;00354BF7&quot;/&gt;&lt;wsp:rsid wsp:val=&quot;003560DA&quot;/&gt;&lt;wsp:rsid wsp:val=&quot;00356B42&quot;/&gt;&lt;wsp:rsid wsp:val=&quot;00362455&quot;/&gt;&lt;wsp:rsid wsp:val=&quot;003662ED&quot;/&gt;&lt;wsp:rsid wsp:val=&quot;00376D2A&quot;/&gt;&lt;wsp:rsid wsp:val=&quot;00390BBB&quot;/&gt;&lt;wsp:rsid wsp:val=&quot;003962EC&quot;/&gt;&lt;wsp:rsid wsp:val=&quot;003A3EA8&quot;/&gt;&lt;wsp:rsid wsp:val=&quot;003A4BDF&quot;/&gt;&lt;wsp:rsid wsp:val=&quot;003B2533&quot;/&gt;&lt;wsp:rsid wsp:val=&quot;003B2FB4&quot;/&gt;&lt;wsp:rsid wsp:val=&quot;003B4D84&quot;/&gt;&lt;wsp:rsid wsp:val=&quot;003B5A71&quot;/&gt;&lt;wsp:rsid wsp:val=&quot;003B6717&quot;/&gt;&lt;wsp:rsid wsp:val=&quot;003B7723&quot;/&gt;&lt;wsp:rsid wsp:val=&quot;003D0CFF&quot;/&gt;&lt;wsp:rsid wsp:val=&quot;003D1ECC&quot;/&gt;&lt;wsp:rsid wsp:val=&quot;003D1FEA&quot;/&gt;&lt;wsp:rsid wsp:val=&quot;003D64C5&quot;/&gt;&lt;wsp:rsid wsp:val=&quot;003D70B5&quot;/&gt;&lt;wsp:rsid wsp:val=&quot;003D7527&quot;/&gt;&lt;wsp:rsid wsp:val=&quot;003E140B&quot;/&gt;&lt;wsp:rsid wsp:val=&quot;003E5963&quot;/&gt;&lt;wsp:rsid wsp:val=&quot;003E6D7F&quot;/&gt;&lt;wsp:rsid wsp:val=&quot;003E74ED&quot;/&gt;&lt;wsp:rsid wsp:val=&quot;003E763D&quot;/&gt;&lt;wsp:rsid wsp:val=&quot;003F54D4&quot;/&gt;&lt;wsp:rsid wsp:val=&quot;003F5BF8&quot;/&gt;&lt;wsp:rsid wsp:val=&quot;003F6451&quot;/&gt;&lt;wsp:rsid wsp:val=&quot;004000DF&quot;/&gt;&lt;wsp:rsid wsp:val=&quot;00404AB5&quot;/&gt;&lt;wsp:rsid wsp:val=&quot;00405DB8&quot;/&gt;&lt;wsp:rsid wsp:val=&quot;0040604F&quot;/&gt;&lt;wsp:rsid wsp:val=&quot;00406BFD&quot;/&gt;&lt;wsp:rsid wsp:val=&quot;0041505A&quot;/&gt;&lt;wsp:rsid wsp:val=&quot;0041555C&quot;/&gt;&lt;wsp:rsid wsp:val=&quot;00420F0E&quot;/&gt;&lt;wsp:rsid wsp:val=&quot;004327DF&quot;/&gt;&lt;wsp:rsid wsp:val=&quot;0043414B&quot;/&gt;&lt;wsp:rsid wsp:val=&quot;00440B80&quot;/&gt;&lt;wsp:rsid wsp:val=&quot;004443F4&quot;/&gt;&lt;wsp:rsid wsp:val=&quot;004505ED&quot;/&gt;&lt;wsp:rsid wsp:val=&quot;00450726&quot;/&gt;&lt;wsp:rsid wsp:val=&quot;00450EA6&quot;/&gt;&lt;wsp:rsid wsp:val=&quot;00451066&quot;/&gt;&lt;wsp:rsid wsp:val=&quot;00455391&quot;/&gt;&lt;wsp:rsid wsp:val=&quot;0045551A&quot;/&gt;&lt;wsp:rsid wsp:val=&quot;004642B4&quot;/&gt;&lt;wsp:rsid wsp:val=&quot;0046716A&quot;/&gt;&lt;wsp:rsid wsp:val=&quot;0047152D&quot;/&gt;&lt;wsp:rsid wsp:val=&quot;004806BA&quot;/&gt;&lt;wsp:rsid wsp:val=&quot;00480C04&quot;/&gt;&lt;wsp:rsid wsp:val=&quot;00481860&quot;/&gt;&lt;wsp:rsid wsp:val=&quot;00481AE7&quot;/&gt;&lt;wsp:rsid wsp:val=&quot;0048393D&quot;/&gt;&lt;wsp:rsid wsp:val=&quot;00490097&quot;/&gt;&lt;wsp:rsid wsp:val=&quot;0049683F&quot;/&gt;&lt;wsp:rsid wsp:val=&quot;004A020E&quot;/&gt;&lt;wsp:rsid wsp:val=&quot;004A5BBD&quot;/&gt;&lt;wsp:rsid wsp:val=&quot;004A69F8&quot;/&gt;&lt;wsp:rsid wsp:val=&quot;004A7B36&quot;/&gt;&lt;wsp:rsid wsp:val=&quot;004B52EF&quot;/&gt;&lt;wsp:rsid wsp:val=&quot;004B59DD&quot;/&gt;&lt;wsp:rsid wsp:val=&quot;004B6443&quot;/&gt;&lt;wsp:rsid wsp:val=&quot;004C2951&quot;/&gt;&lt;wsp:rsid wsp:val=&quot;004C3002&quot;/&gt;&lt;wsp:rsid wsp:val=&quot;004C3B53&quot;/&gt;&lt;wsp:rsid wsp:val=&quot;004C3C15&quot;/&gt;&lt;wsp:rsid wsp:val=&quot;004C639D&quot;/&gt;&lt;wsp:rsid wsp:val=&quot;004D1E6E&quot;/&gt;&lt;wsp:rsid wsp:val=&quot;004D2AA3&quot;/&gt;&lt;wsp:rsid wsp:val=&quot;004D3D1A&quot;/&gt;&lt;wsp:rsid wsp:val=&quot;004E02F9&quot;/&gt;&lt;wsp:rsid wsp:val=&quot;004E1637&quot;/&gt;&lt;wsp:rsid wsp:val=&quot;004F55E4&quot;/&gt;&lt;wsp:rsid wsp:val=&quot;00501755&quot;/&gt;&lt;wsp:rsid wsp:val=&quot;00504F0F&quot;/&gt;&lt;wsp:rsid wsp:val=&quot;00506990&quot;/&gt;&lt;wsp:rsid wsp:val=&quot;0050712B&quot;/&gt;&lt;wsp:rsid wsp:val=&quot;0051299F&quot;/&gt;&lt;wsp:rsid wsp:val=&quot;00513DAB&quot;/&gt;&lt;wsp:rsid wsp:val=&quot;005228E9&quot;/&gt;&lt;wsp:rsid wsp:val=&quot;005243CB&quot;/&gt;&lt;wsp:rsid wsp:val=&quot;005250C8&quot;/&gt;&lt;wsp:rsid wsp:val=&quot;00531A61&quot;/&gt;&lt;wsp:rsid wsp:val=&quot;00533678&quot;/&gt;&lt;wsp:rsid wsp:val=&quot;00543389&quot;/&gt;&lt;wsp:rsid wsp:val=&quot;005459E9&quot;/&gt;&lt;wsp:rsid wsp:val=&quot;00550CEC&quot;/&gt;&lt;wsp:rsid wsp:val=&quot;005544B2&quot;/&gt;&lt;wsp:rsid wsp:val=&quot;00554EE1&quot;/&gt;&lt;wsp:rsid wsp:val=&quot;00561573&quot;/&gt;&lt;wsp:rsid wsp:val=&quot;00563AC1&quot;/&gt;&lt;wsp:rsid wsp:val=&quot;00571EFB&quot;/&gt;&lt;wsp:rsid wsp:val=&quot;00580E99&quot;/&gt;&lt;wsp:rsid wsp:val=&quot;00581AC2&quot;/&gt;&lt;wsp:rsid wsp:val=&quot;00581E1E&quot;/&gt;&lt;wsp:rsid wsp:val=&quot;005919DB&quot;/&gt;&lt;wsp:rsid wsp:val=&quot;005920E7&quot;/&gt;&lt;wsp:rsid wsp:val=&quot;00595BDD&quot;/&gt;&lt;wsp:rsid wsp:val=&quot;005A1E5D&quot;/&gt;&lt;wsp:rsid wsp:val=&quot;005A3523&quot;/&gt;&lt;wsp:rsid wsp:val=&quot;005B1152&quot;/&gt;&lt;wsp:rsid wsp:val=&quot;005B2E1D&quot;/&gt;&lt;wsp:rsid wsp:val=&quot;005B3B38&quot;/&gt;&lt;wsp:rsid wsp:val=&quot;005C1294&quot;/&gt;&lt;wsp:rsid wsp:val=&quot;005C4E03&quot;/&gt;&lt;wsp:rsid wsp:val=&quot;005D4DE3&quot;/&gt;&lt;wsp:rsid wsp:val=&quot;005D5EE0&quot;/&gt;&lt;wsp:rsid wsp:val=&quot;005E36E8&quot;/&gt;&lt;wsp:rsid wsp:val=&quot;005E749E&quot;/&gt;&lt;wsp:rsid wsp:val=&quot;005F1EBB&quot;/&gt;&lt;wsp:rsid wsp:val=&quot;00600662&quot;/&gt;&lt;wsp:rsid wsp:val=&quot;006128D5&quot;/&gt;&lt;wsp:rsid wsp:val=&quot;00612903&quot;/&gt;&lt;wsp:rsid wsp:val=&quot;00613475&quot;/&gt;&lt;wsp:rsid wsp:val=&quot;00614D99&quot;/&gt;&lt;wsp:rsid wsp:val=&quot;00617A36&quot;/&gt;&lt;wsp:rsid wsp:val=&quot;006279B0&quot;/&gt;&lt;wsp:rsid wsp:val=&quot;00634C27&quot;/&gt;&lt;wsp:rsid wsp:val=&quot;00637669&quot;/&gt;&lt;wsp:rsid wsp:val=&quot;00637770&quot;/&gt;&lt;wsp:rsid wsp:val=&quot;00637ADE&quot;/&gt;&lt;wsp:rsid wsp:val=&quot;006408EC&quot;/&gt;&lt;wsp:rsid wsp:val=&quot;00647AC6&quot;/&gt;&lt;wsp:rsid wsp:val=&quot;00650C29&quot;/&gt;&lt;wsp:rsid wsp:val=&quot;00651BA9&quot;/&gt;&lt;wsp:rsid wsp:val=&quot;006574FB&quot;/&gt;&lt;wsp:rsid wsp:val=&quot;00664B40&quot;/&gt;&lt;wsp:rsid wsp:val=&quot;00665B74&quot;/&gt;&lt;wsp:rsid wsp:val=&quot;00667B61&quot;/&gt;&lt;wsp:rsid wsp:val=&quot;00672FA5&quot;/&gt;&lt;wsp:rsid wsp:val=&quot;00673A0B&quot;/&gt;&lt;wsp:rsid wsp:val=&quot;00681036&quot;/&gt;&lt;wsp:rsid wsp:val=&quot;00681E34&quot;/&gt;&lt;wsp:rsid wsp:val=&quot;00684514&quot;/&gt;&lt;wsp:rsid wsp:val=&quot;00685DA3&quot;/&gt;&lt;wsp:rsid wsp:val=&quot;006862A3&quot;/&gt;&lt;wsp:rsid wsp:val=&quot;00691FA5&quot;/&gt;&lt;wsp:rsid wsp:val=&quot;00694D08&quot;/&gt;&lt;wsp:rsid wsp:val=&quot;006A11AF&quot;/&gt;&lt;wsp:rsid wsp:val=&quot;006A288E&quot;/&gt;&lt;wsp:rsid wsp:val=&quot;006A35A1&quot;/&gt;&lt;wsp:rsid wsp:val=&quot;006B0439&quot;/&gt;&lt;wsp:rsid wsp:val=&quot;006B08AC&quot;/&gt;&lt;wsp:rsid wsp:val=&quot;006B2125&quot;/&gt;&lt;wsp:rsid wsp:val=&quot;006B575B&quot;/&gt;&lt;wsp:rsid wsp:val=&quot;006C16F8&quot;/&gt;&lt;wsp:rsid wsp:val=&quot;006C171A&quot;/&gt;&lt;wsp:rsid wsp:val=&quot;006C3329&quot;/&gt;&lt;wsp:rsid wsp:val=&quot;006C4EB0&quot;/&gt;&lt;wsp:rsid wsp:val=&quot;006C7CCE&quot;/&gt;&lt;wsp:rsid wsp:val=&quot;006C7FB5&quot;/&gt;&lt;wsp:rsid wsp:val=&quot;006D25FA&quot;/&gt;&lt;wsp:rsid wsp:val=&quot;006F2A95&quot;/&gt;&lt;wsp:rsid wsp:val=&quot;006F771D&quot;/&gt;&lt;wsp:rsid wsp:val=&quot;00703BD7&quot;/&gt;&lt;wsp:rsid wsp:val=&quot;007047AE&quot;/&gt;&lt;wsp:rsid wsp:val=&quot;00706F1E&quot;/&gt;&lt;wsp:rsid wsp:val=&quot;00712CE5&quot;/&gt;&lt;wsp:rsid wsp:val=&quot;00717748&quot;/&gt;&lt;wsp:rsid wsp:val=&quot;00717DF3&quot;/&gt;&lt;wsp:rsid wsp:val=&quot;00724186&quot;/&gt;&lt;wsp:rsid wsp:val=&quot;00727E4F&quot;/&gt;&lt;wsp:rsid wsp:val=&quot;00734EBD&quot;/&gt;&lt;wsp:rsid wsp:val=&quot;00737B9D&quot;/&gt;&lt;wsp:rsid wsp:val=&quot;0074058E&quot;/&gt;&lt;wsp:rsid wsp:val=&quot;00741D25&quot;/&gt;&lt;wsp:rsid wsp:val=&quot;007437D4&quot;/&gt;&lt;wsp:rsid wsp:val=&quot;007458CA&quot;/&gt;&lt;wsp:rsid wsp:val=&quot;00754ACF&quot;/&gt;&lt;wsp:rsid wsp:val=&quot;007616C4&quot;/&gt;&lt;wsp:rsid wsp:val=&quot;00761C22&quot;/&gt;&lt;wsp:rsid wsp:val=&quot;00762854&quot;/&gt;&lt;wsp:rsid wsp:val=&quot;00763C94&quot;/&gt;&lt;wsp:rsid wsp:val=&quot;00763EB1&quot;/&gt;&lt;wsp:rsid wsp:val=&quot;00765B21&quot;/&gt;&lt;wsp:rsid wsp:val=&quot;00765C88&quot;/&gt;&lt;wsp:rsid wsp:val=&quot;00766E1E&quot;/&gt;&lt;wsp:rsid wsp:val=&quot;00773D7E&quot;/&gt;&lt;wsp:rsid wsp:val=&quot;00776DA8&quot;/&gt;&lt;wsp:rsid wsp:val=&quot;00780EB8&quot;/&gt;&lt;wsp:rsid wsp:val=&quot;0078624A&quot;/&gt;&lt;wsp:rsid wsp:val=&quot;00786B5B&quot;/&gt;&lt;wsp:rsid wsp:val=&quot;00786D9E&quot;/&gt;&lt;wsp:rsid wsp:val=&quot;00796767&quot;/&gt;&lt;wsp:rsid wsp:val=&quot;00796B56&quot;/&gt;&lt;wsp:rsid wsp:val=&quot;007976B3&quot;/&gt;&lt;wsp:rsid wsp:val=&quot;007A43BD&quot;/&gt;&lt;wsp:rsid wsp:val=&quot;007B4A28&quot;/&gt;&lt;wsp:rsid wsp:val=&quot;007B5102&quot;/&gt;&lt;wsp:rsid wsp:val=&quot;007B63D5&quot;/&gt;&lt;wsp:rsid wsp:val=&quot;007C022C&quot;/&gt;&lt;wsp:rsid wsp:val=&quot;007C0F27&quot;/&gt;&lt;wsp:rsid wsp:val=&quot;007C1514&quot;/&gt;&lt;wsp:rsid wsp:val=&quot;007C6027&quot;/&gt;&lt;wsp:rsid wsp:val=&quot;007D35E7&quot;/&gt;&lt;wsp:rsid wsp:val=&quot;007D5D59&quot;/&gt;&lt;wsp:rsid wsp:val=&quot;007D65B8&quot;/&gt;&lt;wsp:rsid wsp:val=&quot;00802972&quot;/&gt;&lt;wsp:rsid wsp:val=&quot;008120BD&quot;/&gt;&lt;wsp:rsid wsp:val=&quot;0081254C&quot;/&gt;&lt;wsp:rsid wsp:val=&quot;00815173&quot;/&gt;&lt;wsp:rsid wsp:val=&quot;00830B9B&quot;/&gt;&lt;wsp:rsid wsp:val=&quot;008338B6&quot;/&gt;&lt;wsp:rsid wsp:val=&quot;00833A62&quot;/&gt;&lt;wsp:rsid wsp:val=&quot;00836AA1&quot;/&gt;&lt;wsp:rsid wsp:val=&quot;00841037&quot;/&gt;&lt;wsp:rsid wsp:val=&quot;00842555&quot;/&gt;&lt;wsp:rsid wsp:val=&quot;00844092&quot;/&gt;&lt;wsp:rsid wsp:val=&quot;00845282&quot;/&gt;&lt;wsp:rsid wsp:val=&quot;00845F94&quot;/&gt;&lt;wsp:rsid wsp:val=&quot;0084616F&quot;/&gt;&lt;wsp:rsid wsp:val=&quot;00852556&quot;/&gt;&lt;wsp:rsid wsp:val=&quot;00855035&quot;/&gt;&lt;wsp:rsid wsp:val=&quot;00856998&quot;/&gt;&lt;wsp:rsid wsp:val=&quot;00857918&quot;/&gt;&lt;wsp:rsid wsp:val=&quot;00857FC0&quot;/&gt;&lt;wsp:rsid wsp:val=&quot;00866100&quot;/&gt;&lt;wsp:rsid wsp:val=&quot;008663AE&quot;/&gt;&lt;wsp:rsid wsp:val=&quot;0086657D&quot;/&gt;&lt;wsp:rsid wsp:val=&quot;00870C6E&quot;/&gt;&lt;wsp:rsid wsp:val=&quot;00871CE6&quot;/&gt;&lt;wsp:rsid wsp:val=&quot;00872E02&quot;/&gt;&lt;wsp:rsid wsp:val=&quot;008748C6&quot;/&gt;&lt;wsp:rsid wsp:val=&quot;008777B7&quot;/&gt;&lt;wsp:rsid wsp:val=&quot;008853EA&quot;/&gt;&lt;wsp:rsid wsp:val=&quot;008A0211&quot;/&gt;&lt;wsp:rsid wsp:val=&quot;008A0B0D&quot;/&gt;&lt;wsp:rsid wsp:val=&quot;008A0E83&quot;/&gt;&lt;wsp:rsid wsp:val=&quot;008A3A05&quot;/&gt;&lt;wsp:rsid wsp:val=&quot;008A4813&quot;/&gt;&lt;wsp:rsid wsp:val=&quot;008B03EE&quot;/&gt;&lt;wsp:rsid wsp:val=&quot;008B74D9&quot;/&gt;&lt;wsp:rsid wsp:val=&quot;008C23B8&quot;/&gt;&lt;wsp:rsid wsp:val=&quot;008C2ADE&quot;/&gt;&lt;wsp:rsid wsp:val=&quot;008D04B8&quot;/&gt;&lt;wsp:rsid wsp:val=&quot;008D066A&quot;/&gt;&lt;wsp:rsid wsp:val=&quot;008D3869&quot;/&gt;&lt;wsp:rsid wsp:val=&quot;008D470D&quot;/&gt;&lt;wsp:rsid wsp:val=&quot;008D72D8&quot;/&gt;&lt;wsp:rsid wsp:val=&quot;008E1F7C&quot;/&gt;&lt;wsp:rsid wsp:val=&quot;008E42A4&quot;/&gt;&lt;wsp:rsid wsp:val=&quot;008E5BB1&quot;/&gt;&lt;wsp:rsid wsp:val=&quot;008E6624&quot;/&gt;&lt;wsp:rsid wsp:val=&quot;008F41AF&quot;/&gt;&lt;wsp:rsid wsp:val=&quot;008F5E2B&quot;/&gt;&lt;wsp:rsid wsp:val=&quot;008F73C2&quot;/&gt;&lt;wsp:rsid wsp:val=&quot;008F7C01&quot;/&gt;&lt;wsp:rsid wsp:val=&quot;00914137&quot;/&gt;&lt;wsp:rsid wsp:val=&quot;00914831&quot;/&gt;&lt;wsp:rsid wsp:val=&quot;009165EE&quot;/&gt;&lt;wsp:rsid wsp:val=&quot;00920279&quot;/&gt;&lt;wsp:rsid wsp:val=&quot;0092053C&quot;/&gt;&lt;wsp:rsid wsp:val=&quot;00920BEA&quot;/&gt;&lt;wsp:rsid wsp:val=&quot;00926B54&quot;/&gt;&lt;wsp:rsid wsp:val=&quot;00930329&quot;/&gt;&lt;wsp:rsid wsp:val=&quot;00931DA2&quot;/&gt;&lt;wsp:rsid wsp:val=&quot;009447F6&quot;/&gt;&lt;wsp:rsid wsp:val=&quot;00950B6B&quot;/&gt;&lt;wsp:rsid wsp:val=&quot;009528A6&quot;/&gt;&lt;wsp:rsid wsp:val=&quot;00954FD3&quot;/&gt;&lt;wsp:rsid wsp:val=&quot;00956929&quot;/&gt;&lt;wsp:rsid wsp:val=&quot;009614F5&quot;/&gt;&lt;wsp:rsid wsp:val=&quot;00965620&quot;/&gt;&lt;wsp:rsid wsp:val=&quot;009664A5&quot;/&gt;&lt;wsp:rsid wsp:val=&quot;00967B2E&quot;/&gt;&lt;wsp:rsid wsp:val=&quot;0097592C&quot;/&gt;&lt;wsp:rsid wsp:val=&quot;00976DF9&quot;/&gt;&lt;wsp:rsid wsp:val=&quot;009807F1&quot;/&gt;&lt;wsp:rsid wsp:val=&quot;009839AA&quot;/&gt;&lt;wsp:rsid wsp:val=&quot;0098514C&quot;/&gt;&lt;wsp:rsid wsp:val=&quot;0098791C&quot;/&gt;&lt;wsp:rsid wsp:val=&quot;0099058F&quot;/&gt;&lt;wsp:rsid wsp:val=&quot;009967A7&quot;/&gt;&lt;wsp:rsid wsp:val=&quot;00997828&quot;/&gt;&lt;wsp:rsid wsp:val=&quot;009A46AA&quot;/&gt;&lt;wsp:rsid wsp:val=&quot;009A714C&quot;/&gt;&lt;wsp:rsid wsp:val=&quot;009B02AD&quot;/&gt;&lt;wsp:rsid wsp:val=&quot;009B13A1&quot;/&gt;&lt;wsp:rsid wsp:val=&quot;009B26BB&quot;/&gt;&lt;wsp:rsid wsp:val=&quot;009D506D&quot;/&gt;&lt;wsp:rsid wsp:val=&quot;009E0AEB&quot;/&gt;&lt;wsp:rsid wsp:val=&quot;009E142C&quot;/&gt;&lt;wsp:rsid wsp:val=&quot;009E14B6&quot;/&gt;&lt;wsp:rsid wsp:val=&quot;009E6799&quot;/&gt;&lt;wsp:rsid wsp:val=&quot;009E6811&quot;/&gt;&lt;wsp:rsid wsp:val=&quot;009E7AD8&quot;/&gt;&lt;wsp:rsid wsp:val=&quot;009F514C&quot;/&gt;&lt;wsp:rsid wsp:val=&quot;009F61E3&quot;/&gt;&lt;wsp:rsid wsp:val=&quot;009F6BFE&quot;/&gt;&lt;wsp:rsid wsp:val=&quot;00A02D4F&quot;/&gt;&lt;wsp:rsid wsp:val=&quot;00A04B08&quot;/&gt;&lt;wsp:rsid wsp:val=&quot;00A055FB&quot;/&gt;&lt;wsp:rsid wsp:val=&quot;00A05969&quot;/&gt;&lt;wsp:rsid wsp:val=&quot;00A06301&quot;/&gt;&lt;wsp:rsid wsp:val=&quot;00A07BD8&quot;/&gt;&lt;wsp:rsid wsp:val=&quot;00A1164E&quot;/&gt;&lt;wsp:rsid wsp:val=&quot;00A12268&quot;/&gt;&lt;wsp:rsid wsp:val=&quot;00A221E0&quot;/&gt;&lt;wsp:rsid wsp:val=&quot;00A24880&quot;/&gt;&lt;wsp:rsid wsp:val=&quot;00A25EAC&quot;/&gt;&lt;wsp:rsid wsp:val=&quot;00A26E7B&quot;/&gt;&lt;wsp:rsid wsp:val=&quot;00A321A6&quot;/&gt;&lt;wsp:rsid wsp:val=&quot;00A404C4&quot;/&gt;&lt;wsp:rsid wsp:val=&quot;00A4243F&quot;/&gt;&lt;wsp:rsid wsp:val=&quot;00A4323C&quot;/&gt;&lt;wsp:rsid wsp:val=&quot;00A52191&quot;/&gt;&lt;wsp:rsid wsp:val=&quot;00A54303&quot;/&gt;&lt;wsp:rsid wsp:val=&quot;00A64BB7&quot;/&gt;&lt;wsp:rsid wsp:val=&quot;00A64BC0&quot;/&gt;&lt;wsp:rsid wsp:val=&quot;00A74E8A&quot;/&gt;&lt;wsp:rsid wsp:val=&quot;00A82F31&quot;/&gt;&lt;wsp:rsid wsp:val=&quot;00A85A9E&quot;/&gt;&lt;wsp:rsid wsp:val=&quot;00A96F32&quot;/&gt;&lt;wsp:rsid wsp:val=&quot;00AA069F&quot;/&gt;&lt;wsp:rsid wsp:val=&quot;00AB29A6&quot;/&gt;&lt;wsp:rsid wsp:val=&quot;00AC04A2&quot;/&gt;&lt;wsp:rsid wsp:val=&quot;00AC1264&quot;/&gt;&lt;wsp:rsid wsp:val=&quot;00AC4044&quot;/&gt;&lt;wsp:rsid wsp:val=&quot;00AC6432&quot;/&gt;&lt;wsp:rsid wsp:val=&quot;00AC647B&quot;/&gt;&lt;wsp:rsid wsp:val=&quot;00AC6DBB&quot;/&gt;&lt;wsp:rsid wsp:val=&quot;00AD4488&quot;/&gt;&lt;wsp:rsid wsp:val=&quot;00AD5D53&quot;/&gt;&lt;wsp:rsid wsp:val=&quot;00AD631C&quot;/&gt;&lt;wsp:rsid wsp:val=&quot;00AE0548&quot;/&gt;&lt;wsp:rsid wsp:val=&quot;00AE3357&quot;/&gt;&lt;wsp:rsid wsp:val=&quot;00AE68C9&quot;/&gt;&lt;wsp:rsid wsp:val=&quot;00AF5BAB&quot;/&gt;&lt;wsp:rsid wsp:val=&quot;00B03AA1&quot;/&gt;&lt;wsp:rsid wsp:val=&quot;00B04BA3&quot;/&gt;&lt;wsp:rsid wsp:val=&quot;00B05443&quot;/&gt;&lt;wsp:rsid wsp:val=&quot;00B05486&quot;/&gt;&lt;wsp:rsid wsp:val=&quot;00B06D63&quot;/&gt;&lt;wsp:rsid wsp:val=&quot;00B07583&quot;/&gt;&lt;wsp:rsid wsp:val=&quot;00B127D1&quot;/&gt;&lt;wsp:rsid wsp:val=&quot;00B17E82&quot;/&gt;&lt;wsp:rsid wsp:val=&quot;00B33024&quot;/&gt;&lt;wsp:rsid wsp:val=&quot;00B35DE0&quot;/&gt;&lt;wsp:rsid wsp:val=&quot;00B4093A&quot;/&gt;&lt;wsp:rsid wsp:val=&quot;00B4219D&quot;/&gt;&lt;wsp:rsid wsp:val=&quot;00B42A5A&quot;/&gt;&lt;wsp:rsid wsp:val=&quot;00B514DF&quot;/&gt;&lt;wsp:rsid wsp:val=&quot;00B64AAA&quot;/&gt;&lt;wsp:rsid wsp:val=&quot;00B6605C&quot;/&gt;&lt;wsp:rsid wsp:val=&quot;00B6734B&quot;/&gt;&lt;wsp:rsid wsp:val=&quot;00B7696E&quot;/&gt;&lt;wsp:rsid wsp:val=&quot;00B76B70&quot;/&gt;&lt;wsp:rsid wsp:val=&quot;00B91343&quot;/&gt;&lt;wsp:rsid wsp:val=&quot;00B95D59&quot;/&gt;&lt;wsp:rsid wsp:val=&quot;00B96723&quot;/&gt;&lt;wsp:rsid wsp:val=&quot;00BA4794&quot;/&gt;&lt;wsp:rsid wsp:val=&quot;00BB0894&quot;/&gt;&lt;wsp:rsid wsp:val=&quot;00BB25E5&quot;/&gt;&lt;wsp:rsid wsp:val=&quot;00BC1D8D&quot;/&gt;&lt;wsp:rsid wsp:val=&quot;00BC228E&quot;/&gt;&lt;wsp:rsid wsp:val=&quot;00BC562B&quot;/&gt;&lt;wsp:rsid wsp:val=&quot;00BD10E1&quot;/&gt;&lt;wsp:rsid wsp:val=&quot;00BD258E&quot;/&gt;&lt;wsp:rsid wsp:val=&quot;00BD5739&quot;/&gt;&lt;wsp:rsid wsp:val=&quot;00BF0F52&quot;/&gt;&lt;wsp:rsid wsp:val=&quot;00BF262E&quot;/&gt;&lt;wsp:rsid wsp:val=&quot;00BF74C4&quot;/&gt;&lt;wsp:rsid wsp:val=&quot;00BF7864&quot;/&gt;&lt;wsp:rsid wsp:val=&quot;00C0062E&quot;/&gt;&lt;wsp:rsid wsp:val=&quot;00C11569&quot;/&gt;&lt;wsp:rsid wsp:val=&quot;00C13AD5&quot;/&gt;&lt;wsp:rsid wsp:val=&quot;00C15991&quot;/&gt;&lt;wsp:rsid wsp:val=&quot;00C20D12&quot;/&gt;&lt;wsp:rsid wsp:val=&quot;00C23A9F&quot;/&gt;&lt;wsp:rsid wsp:val=&quot;00C30C40&quot;/&gt;&lt;wsp:rsid wsp:val=&quot;00C30DD5&quot;/&gt;&lt;wsp:rsid wsp:val=&quot;00C33D30&quot;/&gt;&lt;wsp:rsid wsp:val=&quot;00C37B9C&quot;/&gt;&lt;wsp:rsid wsp:val=&quot;00C41D65&quot;/&gt;&lt;wsp:rsid wsp:val=&quot;00C447EA&quot;/&gt;&lt;wsp:rsid wsp:val=&quot;00C47EC8&quot;/&gt;&lt;wsp:rsid wsp:val=&quot;00C5184B&quot;/&gt;&lt;wsp:rsid wsp:val=&quot;00C52A10&quot;/&gt;&lt;wsp:rsid wsp:val=&quot;00C53102&quot;/&gt;&lt;wsp:rsid wsp:val=&quot;00C53B5F&quot;/&gt;&lt;wsp:rsid wsp:val=&quot;00C565E3&quot;/&gt;&lt;wsp:rsid wsp:val=&quot;00C6745A&quot;/&gt;&lt;wsp:rsid wsp:val=&quot;00C73BAF&quot;/&gt;&lt;wsp:rsid wsp:val=&quot;00C77018&quot;/&gt;&lt;wsp:rsid wsp:val=&quot;00C8074F&quot;/&gt;&lt;wsp:rsid wsp:val=&quot;00C85AB9&quot;/&gt;&lt;wsp:rsid wsp:val=&quot;00C87842&quot;/&gt;&lt;wsp:rsid wsp:val=&quot;00C91727&quot;/&gt;&lt;wsp:rsid wsp:val=&quot;00C917C6&quot;/&gt;&lt;wsp:rsid wsp:val=&quot;00C92F9F&quot;/&gt;&lt;wsp:rsid wsp:val=&quot;00C93879&quot;/&gt;&lt;wsp:rsid wsp:val=&quot;00C9535C&quot;/&gt;&lt;wsp:rsid wsp:val=&quot;00C959F0&quot;/&gt;&lt;wsp:rsid wsp:val=&quot;00CA301F&quot;/&gt;&lt;wsp:rsid wsp:val=&quot;00CA4992&quot;/&gt;&lt;wsp:rsid wsp:val=&quot;00CA7AF5&quot;/&gt;&lt;wsp:rsid wsp:val=&quot;00CB2598&quot;/&gt;&lt;wsp:rsid wsp:val=&quot;00CB7F23&quot;/&gt;&lt;wsp:rsid wsp:val=&quot;00CC0472&quot;/&gt;&lt;wsp:rsid wsp:val=&quot;00CC0EBE&quot;/&gt;&lt;wsp:rsid wsp:val=&quot;00CC0F2C&quot;/&gt;&lt;wsp:rsid wsp:val=&quot;00CC157E&quot;/&gt;&lt;wsp:rsid wsp:val=&quot;00CC1E9E&quot;/&gt;&lt;wsp:rsid wsp:val=&quot;00CE158F&quot;/&gt;&lt;wsp:rsid wsp:val=&quot;00CF67FE&quot;/&gt;&lt;wsp:rsid wsp:val=&quot;00D01649&quot;/&gt;&lt;wsp:rsid wsp:val=&quot;00D12AB7&quot;/&gt;&lt;wsp:rsid wsp:val=&quot;00D14D9E&quot;/&gt;&lt;wsp:rsid wsp:val=&quot;00D2168B&quot;/&gt;&lt;wsp:rsid wsp:val=&quot;00D241F2&quot;/&gt;&lt;wsp:rsid wsp:val=&quot;00D268D6&quot;/&gt;&lt;wsp:rsid wsp:val=&quot;00D3288B&quot;/&gt;&lt;wsp:rsid wsp:val=&quot;00D34B5A&quot;/&gt;&lt;wsp:rsid wsp:val=&quot;00D37A1C&quot;/&gt;&lt;wsp:rsid wsp:val=&quot;00D4163C&quot;/&gt;&lt;wsp:rsid wsp:val=&quot;00D465F3&quot;/&gt;&lt;wsp:rsid wsp:val=&quot;00D46F4F&quot;/&gt;&lt;wsp:rsid wsp:val=&quot;00D47717&quot;/&gt;&lt;wsp:rsid wsp:val=&quot;00D55F89&quot;/&gt;&lt;wsp:rsid wsp:val=&quot;00D61443&quot;/&gt;&lt;wsp:rsid wsp:val=&quot;00D62BDF&quot;/&gt;&lt;wsp:rsid wsp:val=&quot;00D7281C&quot;/&gt;&lt;wsp:rsid wsp:val=&quot;00D77754&quot;/&gt;&lt;wsp:rsid wsp:val=&quot;00D80377&quot;/&gt;&lt;wsp:rsid wsp:val=&quot;00D81C64&quot;/&gt;&lt;wsp:rsid wsp:val=&quot;00D81F7E&quot;/&gt;&lt;wsp:rsid wsp:val=&quot;00D84A57&quot;/&gt;&lt;wsp:rsid wsp:val=&quot;00D856FC&quot;/&gt;&lt;wsp:rsid wsp:val=&quot;00D907A0&quot;/&gt;&lt;wsp:rsid wsp:val=&quot;00D9420E&quot;/&gt;&lt;wsp:rsid wsp:val=&quot;00DA2166&quot;/&gt;&lt;wsp:rsid wsp:val=&quot;00DA78B3&quot;/&gt;&lt;wsp:rsid wsp:val=&quot;00DB23CB&quot;/&gt;&lt;wsp:rsid wsp:val=&quot;00DB4216&quot;/&gt;&lt;wsp:rsid wsp:val=&quot;00DB6B6F&quot;/&gt;&lt;wsp:rsid wsp:val=&quot;00DC1B5E&quot;/&gt;&lt;wsp:rsid wsp:val=&quot;00DC3C1F&quot;/&gt;&lt;wsp:rsid wsp:val=&quot;00DC6CDB&quot;/&gt;&lt;wsp:rsid wsp:val=&quot;00DD03F5&quot;/&gt;&lt;wsp:rsid wsp:val=&quot;00DD099A&quot;/&gt;&lt;wsp:rsid wsp:val=&quot;00DD3436&quot;/&gt;&lt;wsp:rsid wsp:val=&quot;00DE1D7D&quot;/&gt;&lt;wsp:rsid wsp:val=&quot;00DF1AAB&quot;/&gt;&lt;wsp:rsid wsp:val=&quot;00DF35F5&quot;/&gt;&lt;wsp:rsid wsp:val=&quot;00DF566D&quot;/&gt;&lt;wsp:rsid wsp:val=&quot;00DF59C2&quot;/&gt;&lt;wsp:rsid wsp:val=&quot;00E0225E&quot;/&gt;&lt;wsp:rsid wsp:val=&quot;00E02BD3&quot;/&gt;&lt;wsp:rsid wsp:val=&quot;00E0646A&quot;/&gt;&lt;wsp:rsid wsp:val=&quot;00E07C4D&quot;/&gt;&lt;wsp:rsid wsp:val=&quot;00E15125&quot;/&gt;&lt;wsp:rsid wsp:val=&quot;00E17371&quot;/&gt;&lt;wsp:rsid wsp:val=&quot;00E206D8&quot;/&gt;&lt;wsp:rsid wsp:val=&quot;00E23A8A&quot;/&gt;&lt;wsp:rsid wsp:val=&quot;00E248C7&quot;/&gt;&lt;wsp:rsid wsp:val=&quot;00E31A63&quot;/&gt;&lt;wsp:rsid wsp:val=&quot;00E33714&quot;/&gt;&lt;wsp:rsid wsp:val=&quot;00E37625&quot;/&gt;&lt;wsp:rsid wsp:val=&quot;00E41451&quot;/&gt;&lt;wsp:rsid wsp:val=&quot;00E43F0C&quot;/&gt;&lt;wsp:rsid wsp:val=&quot;00E46B23&quot;/&gt;&lt;wsp:rsid wsp:val=&quot;00E50F82&quot;/&gt;&lt;wsp:rsid wsp:val=&quot;00E56FDF&quot;/&gt;&lt;wsp:rsid wsp:val=&quot;00E60E95&quot;/&gt;&lt;wsp:rsid wsp:val=&quot;00E62BF0&quot;/&gt;&lt;wsp:rsid wsp:val=&quot;00E73993&quot;/&gt;&lt;wsp:rsid wsp:val=&quot;00E82A2E&quot;/&gt;&lt;wsp:rsid wsp:val=&quot;00E84EA8&quot;/&gt;&lt;wsp:rsid wsp:val=&quot;00E87300&quot;/&gt;&lt;wsp:rsid wsp:val=&quot;00E91AD9&quot;/&gt;&lt;wsp:rsid wsp:val=&quot;00EA015F&quot;/&gt;&lt;wsp:rsid wsp:val=&quot;00EA1B73&quot;/&gt;&lt;wsp:rsid wsp:val=&quot;00EA22B5&quot;/&gt;&lt;wsp:rsid wsp:val=&quot;00EA43D5&quot;/&gt;&lt;wsp:rsid wsp:val=&quot;00EA7B24&quot;/&gt;&lt;wsp:rsid wsp:val=&quot;00EB7F57&quot;/&gt;&lt;wsp:rsid wsp:val=&quot;00EC0F1E&quot;/&gt;&lt;wsp:rsid wsp:val=&quot;00EC3377&quot;/&gt;&lt;wsp:rsid wsp:val=&quot;00ED019B&quot;/&gt;&lt;wsp:rsid wsp:val=&quot;00ED4BEE&quot;/&gt;&lt;wsp:rsid wsp:val=&quot;00EE3C2D&quot;/&gt;&lt;wsp:rsid wsp:val=&quot;00EE6C65&quot;/&gt;&lt;wsp:rsid wsp:val=&quot;00EE777D&quot;/&gt;&lt;wsp:rsid wsp:val=&quot;00EF152D&quot;/&gt;&lt;wsp:rsid wsp:val=&quot;00EF2D9F&quot;/&gt;&lt;wsp:rsid wsp:val=&quot;00EF3747&quot;/&gt;&lt;wsp:rsid wsp:val=&quot;00F02707&quot;/&gt;&lt;wsp:rsid wsp:val=&quot;00F1458C&quot;/&gt;&lt;wsp:rsid wsp:val=&quot;00F14FB6&quot;/&gt;&lt;wsp:rsid wsp:val=&quot;00F15C4D&quot;/&gt;&lt;wsp:rsid wsp:val=&quot;00F26A52&quot;/&gt;&lt;wsp:rsid wsp:val=&quot;00F270A6&quot;/&gt;&lt;wsp:rsid wsp:val=&quot;00F3013D&quot;/&gt;&lt;wsp:rsid wsp:val=&quot;00F31115&quot;/&gt;&lt;wsp:rsid wsp:val=&quot;00F40038&quot;/&gt;&lt;wsp:rsid wsp:val=&quot;00F470EF&quot;/&gt;&lt;wsp:rsid wsp:val=&quot;00F47ABA&quot;/&gt;&lt;wsp:rsid wsp:val=&quot;00F559E4&quot;/&gt;&lt;wsp:rsid wsp:val=&quot;00F5654A&quot;/&gt;&lt;wsp:rsid wsp:val=&quot;00F56D06&quot;/&gt;&lt;wsp:rsid wsp:val=&quot;00F57F60&quot;/&gt;&lt;wsp:rsid wsp:val=&quot;00F60462&quot;/&gt;&lt;wsp:rsid wsp:val=&quot;00F64000&quot;/&gt;&lt;wsp:rsid wsp:val=&quot;00F64B0C&quot;/&gt;&lt;wsp:rsid wsp:val=&quot;00F713C8&quot;/&gt;&lt;wsp:rsid wsp:val=&quot;00F8285F&quot;/&gt;&lt;wsp:rsid wsp:val=&quot;00F82CC3&quot;/&gt;&lt;wsp:rsid wsp:val=&quot;00F8371B&quot;/&gt;&lt;wsp:rsid wsp:val=&quot;00F86D14&quot;/&gt;&lt;wsp:rsid wsp:val=&quot;00F91055&quot;/&gt;&lt;wsp:rsid wsp:val=&quot;00F922D8&quot;/&gt;&lt;wsp:rsid wsp:val=&quot;00F934A0&quot;/&gt;&lt;wsp:rsid wsp:val=&quot;00F96C3B&quot;/&gt;&lt;wsp:rsid wsp:val=&quot;00FA2B8F&quot;/&gt;&lt;wsp:rsid wsp:val=&quot;00FA5AB4&quot;/&gt;&lt;wsp:rsid wsp:val=&quot;00FB138A&quot;/&gt;&lt;wsp:rsid wsp:val=&quot;00FB2460&quot;/&gt;&lt;wsp:rsid wsp:val=&quot;00FB40C2&quot;/&gt;&lt;wsp:rsid wsp:val=&quot;00FB7A31&quot;/&gt;&lt;wsp:rsid wsp:val=&quot;00FC1783&quot;/&gt;&lt;wsp:rsid wsp:val=&quot;00FC1E70&quot;/&gt;&lt;wsp:rsid wsp:val=&quot;00FC46FD&quot;/&gt;&lt;wsp:rsid wsp:val=&quot;00FD3CED&quot;/&gt;&lt;wsp:rsid wsp:val=&quot;00FD55A9&quot;/&gt;&lt;wsp:rsid wsp:val=&quot;00FD5AC1&quot;/&gt;&lt;wsp:rsid wsp:val=&quot;00FE01C6&quot;/&gt;&lt;wsp:rsid wsp:val=&quot;00FE0A29&quot;/&gt;&lt;wsp:rsid wsp:val=&quot;00FE108A&quot;/&gt;&lt;wsp:rsid wsp:val=&quot;00FE4330&quot;/&gt;&lt;wsp:rsid wsp:val=&quot;00FE6ED3&quot;/&gt;&lt;wsp:rsid wsp:val=&quot;00FF4037&quot;/&gt;&lt;wsp:rsid wsp:val=&quot;00FF538F&quot;/&gt;&lt;wsp:rsid wsp:val=&quot;00FF78C9&quot;/&gt;&lt;wsp:rsid wsp:val=&quot;00FF7E46&quot;/&gt;&lt;/wsp:rsids&gt;&lt;/w:docPr&gt;&lt;w:body&gt;&lt;wx:sect&gt;&lt;w:p wsp:rsidR=&quot;00000000&quot; wsp:rsidRDefault=&quot;001628D6&quot; wsp:rsidP=&quot;001628D6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000000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341A36">
        <w:rPr>
          <w:color w:val="000000"/>
          <w:sz w:val="24"/>
          <w:szCs w:val="24"/>
        </w:rPr>
        <w:fldChar w:fldCharType="end"/>
      </w:r>
      <w:r w:rsidRPr="00341A36">
        <w:rPr>
          <w:color w:val="000000"/>
          <w:sz w:val="24"/>
          <w:szCs w:val="24"/>
        </w:rPr>
        <w:t xml:space="preserve"> оборота</w:t>
      </w:r>
      <w:proofErr w:type="gramEnd"/>
      <w:r w:rsidRPr="00341A36">
        <w:rPr>
          <w:color w:val="000000"/>
          <w:sz w:val="24"/>
          <w:szCs w:val="24"/>
        </w:rPr>
        <w:t>.</w:t>
      </w: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41A36">
        <w:rPr>
          <w:color w:val="000000"/>
          <w:sz w:val="24"/>
          <w:szCs w:val="24"/>
        </w:rPr>
        <w:t>8. Устье скважины герметизируется (</w:t>
      </w:r>
      <w:proofErr w:type="spellStart"/>
      <w:r w:rsidRPr="00341A36">
        <w:rPr>
          <w:color w:val="000000"/>
          <w:sz w:val="24"/>
          <w:szCs w:val="24"/>
        </w:rPr>
        <w:t>превентором</w:t>
      </w:r>
      <w:proofErr w:type="spellEnd"/>
      <w:r w:rsidRPr="00341A36">
        <w:rPr>
          <w:color w:val="000000"/>
          <w:sz w:val="24"/>
          <w:szCs w:val="24"/>
        </w:rPr>
        <w:t>, сальником и др.).</w:t>
      </w: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41A36">
        <w:rPr>
          <w:color w:val="000000"/>
          <w:sz w:val="24"/>
          <w:szCs w:val="24"/>
        </w:rPr>
        <w:t xml:space="preserve">9. Производятся необходимые технологические операции (ОПЗ, освоение, </w:t>
      </w:r>
      <w:r w:rsidRPr="00341A36">
        <w:rPr>
          <w:color w:val="000000"/>
          <w:sz w:val="24"/>
          <w:szCs w:val="24"/>
          <w:lang w:val="en-US"/>
        </w:rPr>
        <w:t>KB</w:t>
      </w:r>
      <w:r w:rsidRPr="00341A36">
        <w:rPr>
          <w:color w:val="000000"/>
          <w:sz w:val="24"/>
          <w:szCs w:val="24"/>
        </w:rPr>
        <w:t>У).</w:t>
      </w:r>
    </w:p>
    <w:p w:rsidR="00341A36" w:rsidRPr="00341A36" w:rsidRDefault="00341A36" w:rsidP="00341A3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41A36">
        <w:rPr>
          <w:color w:val="000000"/>
          <w:sz w:val="24"/>
          <w:szCs w:val="24"/>
        </w:rPr>
        <w:t xml:space="preserve">10.  Затем производится подъем оборудования. </w:t>
      </w:r>
    </w:p>
    <w:p w:rsidR="00341A36" w:rsidRPr="00341A36" w:rsidRDefault="00341A36" w:rsidP="00341A36">
      <w:pPr>
        <w:spacing w:line="276" w:lineRule="auto"/>
        <w:jc w:val="both"/>
        <w:rPr>
          <w:color w:val="000000"/>
          <w:sz w:val="24"/>
          <w:szCs w:val="24"/>
        </w:rPr>
      </w:pPr>
      <w:r w:rsidRPr="00341A36">
        <w:rPr>
          <w:color w:val="000000"/>
          <w:sz w:val="24"/>
          <w:szCs w:val="24"/>
        </w:rPr>
        <w:t>Выполнение Комплексной технологии за одну СПО обеспечивает окупаемость всех затрат. Ускорение работ составляет не менее двух суток.</w:t>
      </w:r>
    </w:p>
    <w:p w:rsidR="00AC647B" w:rsidRPr="004327DF" w:rsidRDefault="00341A36" w:rsidP="0038767C">
      <w:pPr>
        <w:shd w:val="clear" w:color="auto" w:fill="FFFFFF"/>
        <w:autoSpaceDE w:val="0"/>
        <w:autoSpaceDN w:val="0"/>
        <w:adjustRightInd w:val="0"/>
        <w:ind w:left="709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26126" w:rsidRPr="00026126">
        <w:rPr>
          <w:b/>
          <w:sz w:val="28"/>
          <w:szCs w:val="28"/>
        </w:rPr>
        <w:lastRenderedPageBreak/>
        <w:t>10</w:t>
      </w:r>
      <w:r w:rsidR="00026126">
        <w:rPr>
          <w:b/>
          <w:sz w:val="28"/>
          <w:szCs w:val="28"/>
        </w:rPr>
        <w:t>.</w:t>
      </w:r>
      <w:r w:rsidR="00AC647B" w:rsidRPr="004327DF">
        <w:rPr>
          <w:b/>
          <w:sz w:val="28"/>
          <w:szCs w:val="28"/>
        </w:rPr>
        <w:t xml:space="preserve"> Требо</w:t>
      </w:r>
      <w:r w:rsidR="00AC647B">
        <w:rPr>
          <w:b/>
          <w:sz w:val="28"/>
          <w:szCs w:val="28"/>
        </w:rPr>
        <w:t>вания промышленной безопасности и</w:t>
      </w:r>
      <w:r w:rsidR="00AC647B" w:rsidRPr="004327DF">
        <w:rPr>
          <w:b/>
          <w:sz w:val="28"/>
          <w:szCs w:val="28"/>
        </w:rPr>
        <w:t xml:space="preserve"> охраны труда </w:t>
      </w:r>
    </w:p>
    <w:p w:rsidR="00AC647B" w:rsidRPr="00780EB8" w:rsidRDefault="00AC647B" w:rsidP="005459E9">
      <w:pPr>
        <w:pStyle w:val="a4"/>
        <w:spacing w:line="276" w:lineRule="auto"/>
        <w:ind w:firstLine="902"/>
        <w:rPr>
          <w:sz w:val="16"/>
          <w:szCs w:val="16"/>
        </w:rPr>
      </w:pPr>
    </w:p>
    <w:p w:rsidR="00AC647B" w:rsidRDefault="00026126" w:rsidP="005459E9">
      <w:pPr>
        <w:pStyle w:val="a4"/>
        <w:spacing w:line="276" w:lineRule="auto"/>
        <w:ind w:firstLine="902"/>
      </w:pPr>
      <w:r>
        <w:t>10</w:t>
      </w:r>
      <w:r w:rsidR="00AC647B">
        <w:t>.1</w:t>
      </w:r>
      <w:r w:rsidR="00E60E95">
        <w:t xml:space="preserve"> </w:t>
      </w:r>
      <w:r w:rsidR="00AC647B" w:rsidRPr="004C2951">
        <w:rPr>
          <w:szCs w:val="24"/>
        </w:rPr>
        <w:t xml:space="preserve">Все технологические операции </w:t>
      </w:r>
      <w:r w:rsidR="00AC647B">
        <w:rPr>
          <w:szCs w:val="24"/>
        </w:rPr>
        <w:t>с применением гидромеханического перфоратора</w:t>
      </w:r>
      <w:r w:rsidR="00341A36">
        <w:rPr>
          <w:szCs w:val="24"/>
        </w:rPr>
        <w:t xml:space="preserve"> </w:t>
      </w:r>
      <w:r w:rsidR="00AC647B" w:rsidRPr="004C2951">
        <w:rPr>
          <w:szCs w:val="24"/>
        </w:rPr>
        <w:t xml:space="preserve">должны выполняться с соблюдением требований </w:t>
      </w:r>
      <w:r w:rsidR="00AC647B">
        <w:rPr>
          <w:szCs w:val="24"/>
        </w:rPr>
        <w:t>Федеральных</w:t>
      </w:r>
      <w:r w:rsidR="00AC647B" w:rsidRPr="00765B21">
        <w:rPr>
          <w:szCs w:val="24"/>
        </w:rPr>
        <w:t xml:space="preserve"> норм и правил в области промышленной безопасности «Правила безопасности в нефтяной и газовой промышленности</w:t>
      </w:r>
      <w:r w:rsidR="00AC647B">
        <w:rPr>
          <w:szCs w:val="24"/>
        </w:rPr>
        <w:t>»</w:t>
      </w:r>
      <w:r>
        <w:rPr>
          <w:szCs w:val="24"/>
        </w:rPr>
        <w:t xml:space="preserve"> </w:t>
      </w:r>
      <w:r w:rsidR="00AC647B">
        <w:rPr>
          <w:szCs w:val="24"/>
        </w:rPr>
        <w:t>(</w:t>
      </w:r>
      <w:r w:rsidR="00AC647B" w:rsidRPr="00765B21">
        <w:rPr>
          <w:szCs w:val="24"/>
        </w:rPr>
        <w:t>утв. Приказом Федеральной службы по экологическому, технологическому и атомному надзору от 12.03.13 №101)</w:t>
      </w:r>
      <w:r>
        <w:rPr>
          <w:szCs w:val="24"/>
        </w:rPr>
        <w:t xml:space="preserve"> </w:t>
      </w:r>
      <w:r w:rsidR="00AC647B" w:rsidRPr="004C2951">
        <w:rPr>
          <w:szCs w:val="24"/>
        </w:rPr>
        <w:t xml:space="preserve">и других действующих на предприятии нормативных документов, регламентирующих соответствующие виды работ по </w:t>
      </w:r>
      <w:r w:rsidR="00AC647B">
        <w:rPr>
          <w:szCs w:val="24"/>
        </w:rPr>
        <w:t>ремонту и освоению скважин</w:t>
      </w:r>
      <w:r w:rsidR="00AC647B">
        <w:t>.</w:t>
      </w:r>
    </w:p>
    <w:p w:rsidR="00AC647B" w:rsidRPr="00614D99" w:rsidRDefault="00026126" w:rsidP="005459E9">
      <w:pPr>
        <w:pStyle w:val="a4"/>
        <w:spacing w:line="276" w:lineRule="auto"/>
        <w:ind w:firstLine="902"/>
      </w:pPr>
      <w:r>
        <w:rPr>
          <w:szCs w:val="24"/>
        </w:rPr>
        <w:t>10</w:t>
      </w:r>
      <w:r w:rsidR="00AC647B">
        <w:rPr>
          <w:szCs w:val="24"/>
        </w:rPr>
        <w:t xml:space="preserve">.2 </w:t>
      </w:r>
      <w:r w:rsidR="00AC647B">
        <w:t xml:space="preserve">Ремонтные работы с применением гидромеханического перфоратора проводится под руководством </w:t>
      </w:r>
      <w:bookmarkStart w:id="0" w:name="OLE_LINK1"/>
      <w:bookmarkStart w:id="1" w:name="OLE_LINK2"/>
      <w:r w:rsidR="00AC647B">
        <w:t>обученного ответственного ИТР</w:t>
      </w:r>
      <w:bookmarkEnd w:id="0"/>
      <w:bookmarkEnd w:id="1"/>
      <w:r w:rsidR="00AC647B">
        <w:t>.</w:t>
      </w:r>
    </w:p>
    <w:p w:rsidR="00AC647B" w:rsidRPr="00F02707" w:rsidRDefault="00026126" w:rsidP="005459E9">
      <w:pPr>
        <w:tabs>
          <w:tab w:val="num" w:pos="0"/>
        </w:tabs>
        <w:spacing w:line="276" w:lineRule="auto"/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C647B">
        <w:rPr>
          <w:sz w:val="24"/>
          <w:szCs w:val="24"/>
        </w:rPr>
        <w:t>.</w:t>
      </w:r>
      <w:r w:rsidR="00AC647B" w:rsidRPr="00F02707">
        <w:rPr>
          <w:sz w:val="24"/>
          <w:szCs w:val="24"/>
        </w:rPr>
        <w:t>3 К работе допускаются лица не моложе 18 лет, прошедшие медицинское освидетельствование, не имеющие противопоказаний по состоянию здоровья, прошедшие инструктаж по безопасности труда и стажировку на рабочем месте, обучение безопасным методам и приемам выполнения работ, проверку знаний и практических навыков по безопасному ведению работ, в соответствии с требованиями РД 03-19-2007 «Положение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надзору», РД 03-20-2007 «Положение об организации обучения и проверке знаний рабочих организаций, поднадзорных Федеральной службе по экологическому, технологическому и атомному надзору», и только при наличии удостоверения, дающего право допуска к соответствующим видам работ. Сведения о проведении инструктажа фиксируются в специальных журналах с подтверждающими подписями инструктирующего и инструктируемого.</w:t>
      </w:r>
    </w:p>
    <w:p w:rsidR="00AC647B" w:rsidRPr="00F02707" w:rsidRDefault="00026126" w:rsidP="005459E9">
      <w:pPr>
        <w:tabs>
          <w:tab w:val="num" w:pos="0"/>
        </w:tabs>
        <w:spacing w:line="276" w:lineRule="auto"/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C647B">
        <w:rPr>
          <w:sz w:val="24"/>
          <w:szCs w:val="24"/>
        </w:rPr>
        <w:t>.</w:t>
      </w:r>
      <w:r w:rsidR="00AC647B" w:rsidRPr="00F02707">
        <w:rPr>
          <w:sz w:val="24"/>
          <w:szCs w:val="24"/>
        </w:rPr>
        <w:t xml:space="preserve">4 Лица, допущенные к ремонтным работам в скважинах, должны быть обеспечены спецодеждой, обувью и сертифицированными средствами индивидуальной защиты согласно «Типовым нормам бесплатной выдачи специальной одежды, специальной обуви и других средств индивидуальной защиты работникам нефтяной промышленности, занятым на работах с вредными и (или) опасными условиями труда, а также на работах, выполняемых в особых температурных условиях </w:t>
      </w:r>
      <w:r w:rsidR="00AC647B">
        <w:rPr>
          <w:sz w:val="24"/>
          <w:szCs w:val="24"/>
        </w:rPr>
        <w:t>или связанных с загрязнением» и</w:t>
      </w:r>
      <w:r>
        <w:rPr>
          <w:sz w:val="24"/>
          <w:szCs w:val="24"/>
        </w:rPr>
        <w:t xml:space="preserve"> </w:t>
      </w:r>
      <w:r w:rsidR="00AC647B" w:rsidRPr="00765B21">
        <w:rPr>
          <w:sz w:val="24"/>
          <w:szCs w:val="24"/>
        </w:rPr>
        <w:t>Федеральны</w:t>
      </w:r>
      <w:r w:rsidR="00AC647B">
        <w:rPr>
          <w:sz w:val="24"/>
          <w:szCs w:val="24"/>
        </w:rPr>
        <w:t>м нормам</w:t>
      </w:r>
      <w:r w:rsidR="00AC647B" w:rsidRPr="00765B21">
        <w:rPr>
          <w:sz w:val="24"/>
          <w:szCs w:val="24"/>
        </w:rPr>
        <w:t xml:space="preserve"> и правил</w:t>
      </w:r>
      <w:r w:rsidR="00AC647B">
        <w:rPr>
          <w:sz w:val="24"/>
          <w:szCs w:val="24"/>
        </w:rPr>
        <w:t>ам</w:t>
      </w:r>
      <w:r w:rsidR="00AC647B" w:rsidRPr="00765B21">
        <w:rPr>
          <w:sz w:val="24"/>
          <w:szCs w:val="24"/>
        </w:rPr>
        <w:t xml:space="preserve"> в области промышленной безопасности «Правила безопасности в нефтяной и газовой промышленности</w:t>
      </w:r>
      <w:r w:rsidR="00AC647B">
        <w:rPr>
          <w:sz w:val="24"/>
          <w:szCs w:val="24"/>
        </w:rPr>
        <w:t xml:space="preserve">» </w:t>
      </w:r>
      <w:r w:rsidR="00AC647B" w:rsidRPr="00765B21">
        <w:rPr>
          <w:sz w:val="24"/>
          <w:szCs w:val="24"/>
        </w:rPr>
        <w:t>(утв. Приказом Федеральной службы по экологическому, технологическому и атомному надзору от 12.03.13 №101)</w:t>
      </w:r>
      <w:r w:rsidR="00AC647B" w:rsidRPr="00F02707">
        <w:rPr>
          <w:sz w:val="24"/>
          <w:szCs w:val="24"/>
        </w:rPr>
        <w:t xml:space="preserve"> по основной профессии, а также обеспечены дополнительно: </w:t>
      </w:r>
    </w:p>
    <w:p w:rsidR="00AC647B" w:rsidRPr="00F02707" w:rsidRDefault="00AC647B" w:rsidP="005459E9">
      <w:pPr>
        <w:spacing w:line="276" w:lineRule="auto"/>
        <w:ind w:firstLine="902"/>
        <w:jc w:val="both"/>
        <w:rPr>
          <w:sz w:val="24"/>
          <w:szCs w:val="24"/>
        </w:rPr>
      </w:pPr>
      <w:r w:rsidRPr="00F02707">
        <w:rPr>
          <w:sz w:val="24"/>
          <w:szCs w:val="24"/>
        </w:rPr>
        <w:t>- защитными очками;</w:t>
      </w:r>
    </w:p>
    <w:p w:rsidR="00AC647B" w:rsidRPr="00F02707" w:rsidRDefault="00AC647B" w:rsidP="005459E9">
      <w:pPr>
        <w:spacing w:line="276" w:lineRule="auto"/>
        <w:ind w:firstLine="902"/>
        <w:jc w:val="both"/>
        <w:rPr>
          <w:sz w:val="24"/>
          <w:szCs w:val="24"/>
        </w:rPr>
      </w:pPr>
      <w:r w:rsidRPr="00F02707">
        <w:rPr>
          <w:sz w:val="24"/>
          <w:szCs w:val="24"/>
        </w:rPr>
        <w:t>- предохранительными поясами;</w:t>
      </w:r>
    </w:p>
    <w:p w:rsidR="00AC647B" w:rsidRPr="00F02707" w:rsidRDefault="00AC647B" w:rsidP="005459E9">
      <w:pPr>
        <w:spacing w:line="276" w:lineRule="auto"/>
        <w:ind w:firstLine="902"/>
        <w:jc w:val="both"/>
        <w:rPr>
          <w:sz w:val="24"/>
          <w:szCs w:val="24"/>
        </w:rPr>
      </w:pPr>
      <w:r w:rsidRPr="00F02707">
        <w:rPr>
          <w:sz w:val="24"/>
          <w:szCs w:val="24"/>
        </w:rPr>
        <w:t>- защитными касками;</w:t>
      </w:r>
    </w:p>
    <w:p w:rsidR="00AC647B" w:rsidRPr="00F02707" w:rsidRDefault="00AC647B" w:rsidP="005459E9">
      <w:pPr>
        <w:spacing w:line="276" w:lineRule="auto"/>
        <w:ind w:firstLine="902"/>
        <w:jc w:val="both"/>
        <w:rPr>
          <w:sz w:val="24"/>
          <w:szCs w:val="24"/>
        </w:rPr>
      </w:pPr>
      <w:r w:rsidRPr="00F02707">
        <w:rPr>
          <w:sz w:val="24"/>
          <w:szCs w:val="24"/>
        </w:rPr>
        <w:t>- противогазами марки ППФ с коробками марки КД.</w:t>
      </w:r>
    </w:p>
    <w:p w:rsidR="00AC647B" w:rsidRPr="00F02707" w:rsidRDefault="00026126" w:rsidP="005459E9">
      <w:pPr>
        <w:tabs>
          <w:tab w:val="num" w:pos="720"/>
        </w:tabs>
        <w:spacing w:line="276" w:lineRule="auto"/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C647B">
        <w:rPr>
          <w:sz w:val="24"/>
          <w:szCs w:val="24"/>
        </w:rPr>
        <w:t>.</w:t>
      </w:r>
      <w:r w:rsidR="00AC647B" w:rsidRPr="00F02707">
        <w:rPr>
          <w:sz w:val="24"/>
          <w:szCs w:val="24"/>
        </w:rPr>
        <w:t xml:space="preserve">5 Лица, допущенные к работе, должны владеть приемами оказания доврачебной помощи пострадавшим при несчастных случаях, соблюдать требования по обеспечению пожарной безопасности, знать местонахождение средств пожаротушения, уметь пользоваться первичными средствами пожаротушения. Перед началом работ </w:t>
      </w:r>
      <w:r w:rsidR="00AC647B">
        <w:rPr>
          <w:sz w:val="24"/>
          <w:szCs w:val="24"/>
        </w:rPr>
        <w:t xml:space="preserve">по перфорации </w:t>
      </w:r>
      <w:r w:rsidR="00AC647B" w:rsidRPr="00F02707">
        <w:rPr>
          <w:sz w:val="24"/>
          <w:szCs w:val="24"/>
        </w:rPr>
        <w:t>бригада должна быть ознакомлена с планом работ, возможными осложнениями и авариями в процессе работ и ПЛА. С работниками должен быть проведен инструктаж по выполнению работ, связанных с применением новых технических устройств и технологий в объеме настоящего руководящего документа, с соответствующим оформлением в журнале инструктажей.</w:t>
      </w:r>
    </w:p>
    <w:p w:rsidR="00AC647B" w:rsidRPr="00F02707" w:rsidRDefault="00026126" w:rsidP="005459E9">
      <w:pPr>
        <w:spacing w:line="276" w:lineRule="auto"/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C647B">
        <w:rPr>
          <w:sz w:val="24"/>
          <w:szCs w:val="24"/>
        </w:rPr>
        <w:t>.</w:t>
      </w:r>
      <w:r w:rsidR="00AC647B" w:rsidRPr="00F02707">
        <w:rPr>
          <w:sz w:val="24"/>
          <w:szCs w:val="24"/>
        </w:rPr>
        <w:t>6 Расположение подъемного агрегата, вспомогательного оборудования на территории скважины и ее размеры должны соответствовать типовой схеме, утвержденной техническим руководителем организации. Бытовые помещения должны располагаться от устья скважины на расстоянии не менее высоты мачты (вышки) подъемника плюс 10 м.</w:t>
      </w:r>
    </w:p>
    <w:p w:rsidR="00AC647B" w:rsidRPr="00F02707" w:rsidRDefault="00026126" w:rsidP="005459E9">
      <w:pPr>
        <w:spacing w:line="276" w:lineRule="auto"/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AC647B">
        <w:rPr>
          <w:sz w:val="24"/>
          <w:szCs w:val="24"/>
        </w:rPr>
        <w:t>.</w:t>
      </w:r>
      <w:r w:rsidR="00AC647B" w:rsidRPr="00F02707">
        <w:rPr>
          <w:sz w:val="24"/>
          <w:szCs w:val="24"/>
        </w:rPr>
        <w:t>7 Все агрегаты специального назначения должны находиться на расстоянии не ближе 10 м от устья скважины с наветренной стороны, расположены кабинами от устья</w:t>
      </w:r>
      <w:r w:rsidR="00AC647B">
        <w:rPr>
          <w:sz w:val="24"/>
          <w:szCs w:val="24"/>
        </w:rPr>
        <w:t>,</w:t>
      </w:r>
      <w:r w:rsidR="00FE108A">
        <w:rPr>
          <w:sz w:val="24"/>
          <w:szCs w:val="24"/>
        </w:rPr>
        <w:t xml:space="preserve"> </w:t>
      </w:r>
      <w:r w:rsidR="00AC647B">
        <w:rPr>
          <w:sz w:val="24"/>
          <w:szCs w:val="24"/>
        </w:rPr>
        <w:t>а выхлопные трубы -</w:t>
      </w:r>
      <w:r w:rsidR="00AC647B" w:rsidRPr="00F02707">
        <w:rPr>
          <w:sz w:val="24"/>
          <w:szCs w:val="24"/>
        </w:rPr>
        <w:t xml:space="preserve"> снабжены искрогасителями.</w:t>
      </w:r>
    </w:p>
    <w:p w:rsidR="00AC647B" w:rsidRPr="00F02707" w:rsidRDefault="00026126" w:rsidP="005459E9">
      <w:pPr>
        <w:spacing w:line="276" w:lineRule="auto"/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C647B">
        <w:rPr>
          <w:sz w:val="24"/>
          <w:szCs w:val="24"/>
        </w:rPr>
        <w:t>.</w:t>
      </w:r>
      <w:r w:rsidR="00AC647B" w:rsidRPr="00F02707">
        <w:rPr>
          <w:sz w:val="24"/>
          <w:szCs w:val="24"/>
        </w:rPr>
        <w:t>8 Подъёмный агрегат должен быть снабжен исправным индикатором веса.</w:t>
      </w:r>
    </w:p>
    <w:p w:rsidR="00AC647B" w:rsidRDefault="00026126" w:rsidP="005459E9">
      <w:pPr>
        <w:tabs>
          <w:tab w:val="center" w:leader="dot" w:pos="9720"/>
        </w:tabs>
        <w:spacing w:line="276" w:lineRule="auto"/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C647B">
        <w:rPr>
          <w:sz w:val="24"/>
          <w:szCs w:val="24"/>
        </w:rPr>
        <w:t>.</w:t>
      </w:r>
      <w:r w:rsidR="00AC647B" w:rsidRPr="00F02707">
        <w:rPr>
          <w:sz w:val="24"/>
          <w:szCs w:val="24"/>
        </w:rPr>
        <w:t xml:space="preserve">9 Освещенность рабочих мест и территории при ремонте скважины должна соответствовать требованиям санитарных норм и правил. </w:t>
      </w:r>
    </w:p>
    <w:p w:rsidR="00AC647B" w:rsidRPr="00780EB8" w:rsidRDefault="00AC647B" w:rsidP="005459E9">
      <w:pPr>
        <w:tabs>
          <w:tab w:val="center" w:leader="dot" w:pos="9720"/>
        </w:tabs>
        <w:spacing w:line="276" w:lineRule="auto"/>
        <w:ind w:firstLine="902"/>
        <w:jc w:val="both"/>
        <w:rPr>
          <w:sz w:val="16"/>
          <w:szCs w:val="16"/>
        </w:rPr>
      </w:pPr>
    </w:p>
    <w:p w:rsidR="00AC647B" w:rsidRPr="0038767C" w:rsidRDefault="00AC647B" w:rsidP="0038767C">
      <w:pPr>
        <w:shd w:val="clear" w:color="auto" w:fill="FFFFFF"/>
        <w:autoSpaceDE w:val="0"/>
        <w:autoSpaceDN w:val="0"/>
        <w:adjustRightInd w:val="0"/>
        <w:ind w:left="709" w:firstLine="142"/>
        <w:rPr>
          <w:b/>
          <w:sz w:val="28"/>
          <w:szCs w:val="28"/>
        </w:rPr>
      </w:pPr>
      <w:r w:rsidRPr="0038767C">
        <w:rPr>
          <w:b/>
          <w:sz w:val="28"/>
          <w:szCs w:val="28"/>
        </w:rPr>
        <w:t>1</w:t>
      </w:r>
      <w:r w:rsidR="00026126" w:rsidRPr="0038767C">
        <w:rPr>
          <w:b/>
          <w:sz w:val="28"/>
          <w:szCs w:val="28"/>
        </w:rPr>
        <w:t xml:space="preserve">1. </w:t>
      </w:r>
      <w:r w:rsidRPr="0038767C">
        <w:rPr>
          <w:b/>
          <w:sz w:val="28"/>
          <w:szCs w:val="28"/>
        </w:rPr>
        <w:t>Требования пожарной безопасности</w:t>
      </w:r>
    </w:p>
    <w:p w:rsidR="00AC647B" w:rsidRPr="00780EB8" w:rsidRDefault="00AC647B" w:rsidP="005459E9">
      <w:pPr>
        <w:tabs>
          <w:tab w:val="num" w:pos="851"/>
        </w:tabs>
        <w:spacing w:line="276" w:lineRule="auto"/>
        <w:ind w:firstLine="851"/>
        <w:jc w:val="both"/>
        <w:rPr>
          <w:sz w:val="16"/>
          <w:szCs w:val="16"/>
        </w:rPr>
      </w:pPr>
    </w:p>
    <w:p w:rsidR="00AC647B" w:rsidRPr="00F02707" w:rsidRDefault="00AC647B" w:rsidP="005459E9">
      <w:pPr>
        <w:tabs>
          <w:tab w:val="num" w:pos="851"/>
        </w:tabs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26126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="00026126">
        <w:rPr>
          <w:sz w:val="24"/>
          <w:szCs w:val="24"/>
        </w:rPr>
        <w:t xml:space="preserve"> </w:t>
      </w:r>
      <w:r w:rsidRPr="00765B21">
        <w:rPr>
          <w:bCs/>
          <w:sz w:val="24"/>
          <w:szCs w:val="24"/>
        </w:rPr>
        <w:t>Порядок организации работ по соблюдению пожарной безопасности определяется следующими документами: ГОСТ 12.1.004-91 «</w:t>
      </w:r>
      <w:r w:rsidRPr="00765B21">
        <w:rPr>
          <w:sz w:val="24"/>
          <w:szCs w:val="24"/>
        </w:rPr>
        <w:t xml:space="preserve">Система стандартов безопасности труда. </w:t>
      </w:r>
      <w:r w:rsidRPr="00765B21">
        <w:rPr>
          <w:bCs/>
          <w:sz w:val="24"/>
          <w:szCs w:val="24"/>
        </w:rPr>
        <w:t>Пожарная безопасность. Общие требова</w:t>
      </w:r>
      <w:r w:rsidRPr="00765B21">
        <w:rPr>
          <w:sz w:val="24"/>
          <w:szCs w:val="24"/>
        </w:rPr>
        <w:t xml:space="preserve">ния», </w:t>
      </w:r>
      <w:r w:rsidRPr="00765B21">
        <w:rPr>
          <w:bCs/>
          <w:sz w:val="24"/>
          <w:szCs w:val="24"/>
        </w:rPr>
        <w:t>Постановлением Правительства РФ от 25.04.2012 №390 «О противопожарном режиме»</w:t>
      </w:r>
      <w:r>
        <w:rPr>
          <w:sz w:val="24"/>
          <w:szCs w:val="24"/>
        </w:rPr>
        <w:t>.</w:t>
      </w:r>
    </w:p>
    <w:p w:rsidR="00AC647B" w:rsidRPr="00F02707" w:rsidRDefault="00AC647B" w:rsidP="005459E9">
      <w:pPr>
        <w:tabs>
          <w:tab w:val="num" w:pos="851"/>
        </w:tabs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26126">
        <w:rPr>
          <w:sz w:val="24"/>
          <w:szCs w:val="24"/>
        </w:rPr>
        <w:t>1</w:t>
      </w:r>
      <w:r>
        <w:rPr>
          <w:sz w:val="24"/>
          <w:szCs w:val="24"/>
        </w:rPr>
        <w:t xml:space="preserve">.2 </w:t>
      </w:r>
      <w:r w:rsidRPr="00F02707">
        <w:rPr>
          <w:sz w:val="24"/>
          <w:szCs w:val="24"/>
        </w:rPr>
        <w:t>Агрегаты и спецтехника, используемые при производстве работ, должны быть оснащены искрогасителями двигателей внутреннего сгорания, заслонками экстренного перекрытия доступа воздуха в двигатель (воздухозаборник).</w:t>
      </w:r>
    </w:p>
    <w:p w:rsidR="00AC647B" w:rsidRPr="00F02707" w:rsidRDefault="00AC647B" w:rsidP="005459E9">
      <w:pPr>
        <w:tabs>
          <w:tab w:val="num" w:pos="851"/>
        </w:tabs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26126">
        <w:rPr>
          <w:sz w:val="24"/>
          <w:szCs w:val="24"/>
        </w:rPr>
        <w:t>1</w:t>
      </w:r>
      <w:r>
        <w:rPr>
          <w:sz w:val="24"/>
          <w:szCs w:val="24"/>
        </w:rPr>
        <w:t xml:space="preserve">.3 </w:t>
      </w:r>
      <w:r w:rsidRPr="00F02707">
        <w:rPr>
          <w:sz w:val="24"/>
          <w:szCs w:val="24"/>
        </w:rPr>
        <w:t>Электрооборудование, контрольно-измерительные приборы, электрические светильники, средства блокировки, установленные во взрывоопасной зоне, должны быть взрывозащищенного исполнения.</w:t>
      </w:r>
    </w:p>
    <w:p w:rsidR="00AC647B" w:rsidRPr="00F02707" w:rsidRDefault="00AC647B" w:rsidP="005459E9">
      <w:pPr>
        <w:tabs>
          <w:tab w:val="num" w:pos="851"/>
        </w:tabs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26126">
        <w:rPr>
          <w:sz w:val="24"/>
          <w:szCs w:val="24"/>
        </w:rPr>
        <w:t>1</w:t>
      </w:r>
      <w:r>
        <w:rPr>
          <w:sz w:val="24"/>
          <w:szCs w:val="24"/>
        </w:rPr>
        <w:t>.4</w:t>
      </w:r>
      <w:r w:rsidR="00026126">
        <w:rPr>
          <w:sz w:val="24"/>
          <w:szCs w:val="24"/>
        </w:rPr>
        <w:t xml:space="preserve"> </w:t>
      </w:r>
      <w:r w:rsidRPr="00F02707">
        <w:rPr>
          <w:sz w:val="24"/>
          <w:szCs w:val="24"/>
        </w:rPr>
        <w:t xml:space="preserve">Не допускается </w:t>
      </w:r>
      <w:proofErr w:type="spellStart"/>
      <w:r w:rsidRPr="00F02707">
        <w:rPr>
          <w:sz w:val="24"/>
          <w:szCs w:val="24"/>
        </w:rPr>
        <w:t>замазучивание</w:t>
      </w:r>
      <w:proofErr w:type="spellEnd"/>
      <w:r w:rsidRPr="00F02707">
        <w:rPr>
          <w:sz w:val="24"/>
          <w:szCs w:val="24"/>
        </w:rPr>
        <w:t xml:space="preserve"> территории скважины.</w:t>
      </w:r>
    </w:p>
    <w:p w:rsidR="00AC647B" w:rsidRPr="00F02707" w:rsidRDefault="00AC647B" w:rsidP="005459E9">
      <w:pPr>
        <w:tabs>
          <w:tab w:val="num" w:pos="851"/>
        </w:tabs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26126">
        <w:rPr>
          <w:sz w:val="24"/>
          <w:szCs w:val="24"/>
        </w:rPr>
        <w:t>1</w:t>
      </w:r>
      <w:r>
        <w:rPr>
          <w:sz w:val="24"/>
          <w:szCs w:val="24"/>
        </w:rPr>
        <w:t xml:space="preserve">.5 </w:t>
      </w:r>
      <w:r w:rsidRPr="00F02707">
        <w:rPr>
          <w:sz w:val="24"/>
          <w:szCs w:val="24"/>
        </w:rPr>
        <w:t>ЗАПРЕЩАЕТСЯ курение, разведение и применение огня на территории скважины.</w:t>
      </w:r>
    </w:p>
    <w:p w:rsidR="00AC647B" w:rsidRPr="00F02707" w:rsidRDefault="00AC647B" w:rsidP="005459E9">
      <w:pPr>
        <w:tabs>
          <w:tab w:val="num" w:pos="851"/>
        </w:tabs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26126">
        <w:rPr>
          <w:sz w:val="24"/>
          <w:szCs w:val="24"/>
        </w:rPr>
        <w:t>1</w:t>
      </w:r>
      <w:r>
        <w:rPr>
          <w:sz w:val="24"/>
          <w:szCs w:val="24"/>
        </w:rPr>
        <w:t xml:space="preserve">.6 </w:t>
      </w:r>
      <w:r w:rsidRPr="00F02707">
        <w:rPr>
          <w:sz w:val="24"/>
          <w:szCs w:val="24"/>
        </w:rPr>
        <w:t>Бригада должна иметь двухстороннюю связь с диспетчером цеха и обеспечена ПЛА. На видном месте должен быть вывешен список с номерами телефонов, необходимых для оповещения при аварийных ситуациях и при пожаре.</w:t>
      </w:r>
    </w:p>
    <w:p w:rsidR="00AC647B" w:rsidRDefault="00AC647B" w:rsidP="005459E9">
      <w:pPr>
        <w:tabs>
          <w:tab w:val="num" w:pos="851"/>
        </w:tabs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26126">
        <w:rPr>
          <w:sz w:val="24"/>
          <w:szCs w:val="24"/>
        </w:rPr>
        <w:t>1</w:t>
      </w:r>
      <w:r>
        <w:rPr>
          <w:sz w:val="24"/>
          <w:szCs w:val="24"/>
        </w:rPr>
        <w:t>.7</w:t>
      </w:r>
      <w:r w:rsidR="00026126">
        <w:rPr>
          <w:sz w:val="24"/>
          <w:szCs w:val="24"/>
        </w:rPr>
        <w:t xml:space="preserve"> </w:t>
      </w:r>
      <w:r w:rsidRPr="00F02707">
        <w:rPr>
          <w:sz w:val="24"/>
          <w:szCs w:val="24"/>
        </w:rPr>
        <w:t xml:space="preserve">При возникновении пожара следует прекратить все технологические операции на скважине, </w:t>
      </w:r>
      <w:proofErr w:type="spellStart"/>
      <w:r w:rsidRPr="00F02707">
        <w:rPr>
          <w:sz w:val="24"/>
          <w:szCs w:val="24"/>
        </w:rPr>
        <w:t>загерметизировать</w:t>
      </w:r>
      <w:proofErr w:type="spellEnd"/>
      <w:r w:rsidRPr="00F02707">
        <w:rPr>
          <w:sz w:val="24"/>
          <w:szCs w:val="24"/>
        </w:rPr>
        <w:t xml:space="preserve"> устье скважины, немедленно вызвать пожарную часть, оповестить ответственных должностных лиц и одновременно приступить к ликвидации пожара имеющимися в бригаде средствами пожаротушения в соответствии с ПЛА.</w:t>
      </w:r>
    </w:p>
    <w:p w:rsidR="00AC647B" w:rsidRPr="00780EB8" w:rsidRDefault="00AC647B" w:rsidP="005459E9">
      <w:pPr>
        <w:tabs>
          <w:tab w:val="num" w:pos="420"/>
        </w:tabs>
        <w:spacing w:line="276" w:lineRule="auto"/>
        <w:ind w:left="900"/>
        <w:jc w:val="both"/>
        <w:rPr>
          <w:b/>
          <w:bCs/>
          <w:sz w:val="16"/>
          <w:szCs w:val="16"/>
        </w:rPr>
      </w:pPr>
    </w:p>
    <w:p w:rsidR="00AC647B" w:rsidRPr="0038767C" w:rsidRDefault="00AC647B" w:rsidP="0038767C">
      <w:pPr>
        <w:shd w:val="clear" w:color="auto" w:fill="FFFFFF"/>
        <w:autoSpaceDE w:val="0"/>
        <w:autoSpaceDN w:val="0"/>
        <w:adjustRightInd w:val="0"/>
        <w:ind w:left="709" w:firstLine="142"/>
        <w:rPr>
          <w:b/>
          <w:sz w:val="28"/>
          <w:szCs w:val="28"/>
        </w:rPr>
      </w:pPr>
      <w:r w:rsidRPr="0038767C">
        <w:rPr>
          <w:b/>
          <w:sz w:val="28"/>
          <w:szCs w:val="28"/>
        </w:rPr>
        <w:t>1</w:t>
      </w:r>
      <w:r w:rsidR="00026126" w:rsidRPr="0038767C">
        <w:rPr>
          <w:b/>
          <w:sz w:val="28"/>
          <w:szCs w:val="28"/>
        </w:rPr>
        <w:t>2</w:t>
      </w:r>
      <w:r w:rsidR="008E42A4" w:rsidRPr="0038767C">
        <w:rPr>
          <w:b/>
          <w:sz w:val="28"/>
          <w:szCs w:val="28"/>
        </w:rPr>
        <w:t xml:space="preserve">. </w:t>
      </w:r>
      <w:r w:rsidRPr="0038767C">
        <w:rPr>
          <w:b/>
          <w:sz w:val="28"/>
          <w:szCs w:val="28"/>
        </w:rPr>
        <w:t>Охрана окружающей среды и обеспечение экологической</w:t>
      </w:r>
    </w:p>
    <w:p w:rsidR="00AC647B" w:rsidRPr="0038767C" w:rsidRDefault="00AC647B" w:rsidP="0038767C">
      <w:pPr>
        <w:shd w:val="clear" w:color="auto" w:fill="FFFFFF"/>
        <w:autoSpaceDE w:val="0"/>
        <w:autoSpaceDN w:val="0"/>
        <w:adjustRightInd w:val="0"/>
        <w:ind w:left="709" w:firstLine="567"/>
        <w:rPr>
          <w:b/>
          <w:sz w:val="28"/>
          <w:szCs w:val="28"/>
        </w:rPr>
      </w:pPr>
      <w:r w:rsidRPr="0038767C">
        <w:rPr>
          <w:b/>
          <w:sz w:val="28"/>
          <w:szCs w:val="28"/>
        </w:rPr>
        <w:t>безопасности</w:t>
      </w:r>
    </w:p>
    <w:p w:rsidR="00AC647B" w:rsidRPr="00780EB8" w:rsidRDefault="00AC647B" w:rsidP="005459E9">
      <w:pPr>
        <w:spacing w:line="276" w:lineRule="auto"/>
        <w:ind w:firstLine="902"/>
        <w:jc w:val="both"/>
        <w:rPr>
          <w:sz w:val="16"/>
          <w:szCs w:val="16"/>
        </w:rPr>
      </w:pPr>
    </w:p>
    <w:p w:rsidR="00AC647B" w:rsidRPr="00F02707" w:rsidRDefault="00AC647B" w:rsidP="005459E9">
      <w:pPr>
        <w:spacing w:line="276" w:lineRule="auto"/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2612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F02707">
        <w:rPr>
          <w:sz w:val="24"/>
          <w:szCs w:val="24"/>
        </w:rPr>
        <w:t>1 Все работы по ремонту скважин должны осуществляться в соответствии с нормативными документами, актами, положениями и правилами по охране недр и окружающей среды, действующими на территории Российской Федерации.</w:t>
      </w:r>
    </w:p>
    <w:p w:rsidR="00AC647B" w:rsidRPr="00F02707" w:rsidRDefault="00AC647B" w:rsidP="005459E9">
      <w:pPr>
        <w:spacing w:line="276" w:lineRule="auto"/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26126">
        <w:rPr>
          <w:sz w:val="24"/>
          <w:szCs w:val="24"/>
        </w:rPr>
        <w:t>2</w:t>
      </w:r>
      <w:r w:rsidRPr="00F02707">
        <w:rPr>
          <w:sz w:val="24"/>
          <w:szCs w:val="24"/>
        </w:rPr>
        <w:t xml:space="preserve">.2 Мероприятия по охране окружающей среды должны быть предусмотрены в утвержденных документах на ремонт скважины и </w:t>
      </w:r>
      <w:proofErr w:type="gramStart"/>
      <w:r w:rsidRPr="00F02707">
        <w:rPr>
          <w:sz w:val="24"/>
          <w:szCs w:val="24"/>
        </w:rPr>
        <w:t>дополнительных указаниях</w:t>
      </w:r>
      <w:proofErr w:type="gramEnd"/>
      <w:r w:rsidRPr="00F02707">
        <w:rPr>
          <w:sz w:val="24"/>
          <w:szCs w:val="24"/>
        </w:rPr>
        <w:t xml:space="preserve"> и требованиях, сформулированных в процессе работ.</w:t>
      </w:r>
    </w:p>
    <w:p w:rsidR="00AC647B" w:rsidRPr="00F02707" w:rsidRDefault="00AC647B" w:rsidP="005459E9">
      <w:pPr>
        <w:spacing w:line="276" w:lineRule="auto"/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26126">
        <w:rPr>
          <w:sz w:val="24"/>
          <w:szCs w:val="24"/>
        </w:rPr>
        <w:t>2</w:t>
      </w:r>
      <w:r w:rsidRPr="00F02707">
        <w:rPr>
          <w:sz w:val="24"/>
          <w:szCs w:val="24"/>
        </w:rPr>
        <w:t xml:space="preserve">.3 Природоохранные мероприятия должны учитывать специфические особенности процесса ремонта </w:t>
      </w:r>
      <w:r>
        <w:rPr>
          <w:sz w:val="24"/>
          <w:szCs w:val="24"/>
        </w:rPr>
        <w:t xml:space="preserve">и освоения </w:t>
      </w:r>
      <w:r w:rsidRPr="00F02707">
        <w:rPr>
          <w:sz w:val="24"/>
          <w:szCs w:val="24"/>
        </w:rPr>
        <w:t xml:space="preserve">скважин, время года, природно-климатические условия района ведения работ, народнохозяйственную ценность водных объектов, лесов, отведенных земель и должны быть согласованы в местных комитетах по охране окружающей среды. </w:t>
      </w:r>
    </w:p>
    <w:p w:rsidR="00AC647B" w:rsidRPr="00F02707" w:rsidRDefault="00AC647B" w:rsidP="005459E9">
      <w:pPr>
        <w:pStyle w:val="a6"/>
        <w:spacing w:line="276" w:lineRule="auto"/>
        <w:ind w:firstLine="902"/>
        <w:rPr>
          <w:szCs w:val="24"/>
        </w:rPr>
      </w:pPr>
      <w:r>
        <w:rPr>
          <w:szCs w:val="24"/>
        </w:rPr>
        <w:t>1</w:t>
      </w:r>
      <w:r w:rsidR="00026126">
        <w:rPr>
          <w:szCs w:val="24"/>
        </w:rPr>
        <w:t>2</w:t>
      </w:r>
      <w:r w:rsidRPr="00F02707">
        <w:rPr>
          <w:szCs w:val="24"/>
        </w:rPr>
        <w:t xml:space="preserve">.4 Для предотвращения загрязнения водоёмов, почвы и атмосферного воздуха промывочной жидкостью и </w:t>
      </w:r>
      <w:proofErr w:type="spellStart"/>
      <w:r w:rsidRPr="00F02707">
        <w:rPr>
          <w:szCs w:val="24"/>
        </w:rPr>
        <w:t>тампонажным</w:t>
      </w:r>
      <w:proofErr w:type="spellEnd"/>
      <w:r w:rsidRPr="00F02707">
        <w:rPr>
          <w:szCs w:val="24"/>
        </w:rPr>
        <w:t xml:space="preserve"> раствором предусмотреть:</w:t>
      </w:r>
    </w:p>
    <w:p w:rsidR="00AC647B" w:rsidRPr="00F02707" w:rsidRDefault="00AC647B" w:rsidP="00780EB8">
      <w:pPr>
        <w:pStyle w:val="a6"/>
        <w:spacing w:line="276" w:lineRule="auto"/>
        <w:ind w:right="-142" w:firstLine="709"/>
        <w:rPr>
          <w:szCs w:val="24"/>
        </w:rPr>
      </w:pPr>
      <w:r w:rsidRPr="00F02707">
        <w:rPr>
          <w:szCs w:val="24"/>
        </w:rPr>
        <w:t>- герметизацию всех соединений, емкостей и транспортных средств при перевозке, хранении и во время проведения работ на скважине;</w:t>
      </w:r>
    </w:p>
    <w:p w:rsidR="00AC647B" w:rsidRPr="00F02707" w:rsidRDefault="00AC647B" w:rsidP="00780EB8">
      <w:pPr>
        <w:pStyle w:val="a6"/>
        <w:spacing w:line="276" w:lineRule="auto"/>
        <w:ind w:right="-142" w:firstLine="709"/>
        <w:rPr>
          <w:szCs w:val="24"/>
        </w:rPr>
      </w:pPr>
      <w:r w:rsidRPr="00F02707">
        <w:rPr>
          <w:szCs w:val="24"/>
        </w:rPr>
        <w:t xml:space="preserve">- </w:t>
      </w:r>
      <w:proofErr w:type="spellStart"/>
      <w:r w:rsidRPr="00F02707">
        <w:rPr>
          <w:szCs w:val="24"/>
        </w:rPr>
        <w:t>опрессовку</w:t>
      </w:r>
      <w:proofErr w:type="spellEnd"/>
      <w:r>
        <w:rPr>
          <w:szCs w:val="24"/>
        </w:rPr>
        <w:t xml:space="preserve"> </w:t>
      </w:r>
      <w:r w:rsidRPr="00F02707">
        <w:rPr>
          <w:szCs w:val="24"/>
        </w:rPr>
        <w:t xml:space="preserve">нагнетательной линии цементировочного </w:t>
      </w:r>
      <w:r>
        <w:rPr>
          <w:szCs w:val="24"/>
        </w:rPr>
        <w:t xml:space="preserve">агрегата под давлением </w:t>
      </w:r>
      <w:r w:rsidRPr="00F02707">
        <w:rPr>
          <w:szCs w:val="24"/>
        </w:rPr>
        <w:t xml:space="preserve">20,0 МПа; </w:t>
      </w:r>
    </w:p>
    <w:p w:rsidR="00AC647B" w:rsidRPr="00F02707" w:rsidRDefault="00AC647B" w:rsidP="00780EB8">
      <w:pPr>
        <w:pStyle w:val="a6"/>
        <w:spacing w:line="276" w:lineRule="auto"/>
        <w:ind w:right="-142" w:firstLine="709"/>
        <w:rPr>
          <w:szCs w:val="24"/>
        </w:rPr>
      </w:pPr>
      <w:r w:rsidRPr="00F02707">
        <w:rPr>
          <w:szCs w:val="24"/>
        </w:rPr>
        <w:lastRenderedPageBreak/>
        <w:t>- промывку оборудования и линий от остатков глинистого растворов в желобную ёмкость;</w:t>
      </w:r>
    </w:p>
    <w:p w:rsidR="00AC647B" w:rsidRDefault="00AC647B" w:rsidP="00780EB8">
      <w:pPr>
        <w:pStyle w:val="a6"/>
        <w:spacing w:line="276" w:lineRule="auto"/>
        <w:ind w:right="-142" w:firstLine="709"/>
        <w:rPr>
          <w:b/>
          <w:sz w:val="28"/>
          <w:szCs w:val="28"/>
        </w:rPr>
      </w:pPr>
      <w:r>
        <w:t>- очистку территории скважины от непредвиденных утечек промывочной жидкости и пластового флюида.</w:t>
      </w:r>
    </w:p>
    <w:p w:rsidR="00AC647B" w:rsidRPr="00780EB8" w:rsidRDefault="00AC647B" w:rsidP="00780EB8">
      <w:pPr>
        <w:pStyle w:val="a6"/>
        <w:spacing w:line="276" w:lineRule="auto"/>
        <w:ind w:right="-142" w:firstLine="709"/>
        <w:rPr>
          <w:b/>
          <w:sz w:val="16"/>
          <w:szCs w:val="16"/>
        </w:rPr>
      </w:pPr>
    </w:p>
    <w:p w:rsidR="00AC647B" w:rsidRPr="004327DF" w:rsidRDefault="00AC647B" w:rsidP="0038767C">
      <w:pPr>
        <w:shd w:val="clear" w:color="auto" w:fill="FFFFFF"/>
        <w:autoSpaceDE w:val="0"/>
        <w:autoSpaceDN w:val="0"/>
        <w:adjustRightInd w:val="0"/>
        <w:ind w:left="709" w:firstLine="142"/>
        <w:rPr>
          <w:b/>
          <w:sz w:val="28"/>
          <w:szCs w:val="28"/>
        </w:rPr>
      </w:pPr>
      <w:r w:rsidRPr="004327DF">
        <w:rPr>
          <w:b/>
          <w:sz w:val="28"/>
          <w:szCs w:val="28"/>
        </w:rPr>
        <w:t>1</w:t>
      </w:r>
      <w:r w:rsidR="00026126">
        <w:rPr>
          <w:b/>
          <w:sz w:val="28"/>
          <w:szCs w:val="28"/>
        </w:rPr>
        <w:t>3.</w:t>
      </w:r>
      <w:r w:rsidRPr="004327DF">
        <w:rPr>
          <w:b/>
          <w:sz w:val="28"/>
          <w:szCs w:val="28"/>
        </w:rPr>
        <w:t xml:space="preserve"> Техническое обслуживание и хранение оборудования</w:t>
      </w:r>
    </w:p>
    <w:p w:rsidR="00AC647B" w:rsidRPr="00780EB8" w:rsidRDefault="00AC647B" w:rsidP="00765B21">
      <w:pPr>
        <w:pStyle w:val="a6"/>
        <w:suppressAutoHyphens/>
        <w:spacing w:line="276" w:lineRule="auto"/>
        <w:ind w:right="-144" w:firstLine="709"/>
        <w:rPr>
          <w:sz w:val="16"/>
          <w:szCs w:val="16"/>
        </w:rPr>
      </w:pPr>
    </w:p>
    <w:p w:rsidR="00AC647B" w:rsidRPr="00312BE0" w:rsidRDefault="00AC647B" w:rsidP="00765B21">
      <w:pPr>
        <w:pStyle w:val="a6"/>
        <w:suppressAutoHyphens/>
        <w:spacing w:line="276" w:lineRule="auto"/>
        <w:ind w:right="-144" w:firstLine="709"/>
      </w:pPr>
      <w:r>
        <w:t>1</w:t>
      </w:r>
      <w:r w:rsidR="00026126">
        <w:t>3</w:t>
      </w:r>
      <w:r>
        <w:t>.1</w:t>
      </w:r>
      <w:r w:rsidRPr="00312BE0">
        <w:t xml:space="preserve"> Осмотр составных частей </w:t>
      </w:r>
      <w:r>
        <w:t xml:space="preserve">устройства </w:t>
      </w:r>
      <w:r w:rsidRPr="00312BE0">
        <w:t>с целью определения их исправности производится перед каждым спуском в скважину.</w:t>
      </w:r>
    </w:p>
    <w:p w:rsidR="00AC647B" w:rsidRPr="00312BE0" w:rsidRDefault="00AC647B" w:rsidP="00765B21">
      <w:pPr>
        <w:pStyle w:val="a6"/>
        <w:suppressAutoHyphens/>
        <w:spacing w:line="276" w:lineRule="auto"/>
        <w:ind w:right="-144" w:firstLine="709"/>
      </w:pPr>
      <w:r>
        <w:t>1</w:t>
      </w:r>
      <w:r w:rsidR="00026126">
        <w:t>3</w:t>
      </w:r>
      <w:r w:rsidRPr="00312BE0">
        <w:t>.</w:t>
      </w:r>
      <w:r w:rsidR="00026126">
        <w:t>2</w:t>
      </w:r>
      <w:r w:rsidRPr="00312BE0">
        <w:t xml:space="preserve"> </w:t>
      </w:r>
      <w:proofErr w:type="gramStart"/>
      <w:r w:rsidRPr="00312BE0">
        <w:t>В</w:t>
      </w:r>
      <w:proofErr w:type="gramEnd"/>
      <w:r w:rsidRPr="00312BE0">
        <w:t xml:space="preserve"> случае отказа в работе </w:t>
      </w:r>
      <w:r>
        <w:t xml:space="preserve">устройства </w:t>
      </w:r>
      <w:r w:rsidRPr="00312BE0">
        <w:t>каждая его составная часть подлежит разборке с целью выявления причины отказа с последующей заменой дефектных деталей и сборкой.</w:t>
      </w:r>
    </w:p>
    <w:p w:rsidR="00AC647B" w:rsidRPr="00312BE0" w:rsidRDefault="00AC647B" w:rsidP="00765B21">
      <w:pPr>
        <w:pStyle w:val="a6"/>
        <w:suppressAutoHyphens/>
        <w:spacing w:line="276" w:lineRule="auto"/>
        <w:ind w:right="-144" w:firstLine="709"/>
      </w:pPr>
      <w:r>
        <w:t>1</w:t>
      </w:r>
      <w:r w:rsidR="00026126">
        <w:t>3.3</w:t>
      </w:r>
      <w:r w:rsidRPr="00312BE0">
        <w:t xml:space="preserve"> Разборку и сборку составных частей </w:t>
      </w:r>
      <w:r>
        <w:t xml:space="preserve">устройства </w:t>
      </w:r>
      <w:r w:rsidRPr="00312BE0">
        <w:t>производить в соответствии с разделом 6.</w:t>
      </w:r>
    </w:p>
    <w:p w:rsidR="00AC647B" w:rsidRPr="00AC6432" w:rsidRDefault="00AC647B" w:rsidP="00765B21">
      <w:pPr>
        <w:pStyle w:val="a4"/>
        <w:suppressAutoHyphens/>
        <w:spacing w:line="276" w:lineRule="auto"/>
        <w:ind w:right="-144" w:firstLine="709"/>
        <w:rPr>
          <w:szCs w:val="24"/>
        </w:rPr>
      </w:pPr>
      <w:r>
        <w:rPr>
          <w:szCs w:val="24"/>
        </w:rPr>
        <w:t>1</w:t>
      </w:r>
      <w:r w:rsidR="00026126">
        <w:rPr>
          <w:szCs w:val="24"/>
        </w:rPr>
        <w:t>3</w:t>
      </w:r>
      <w:r w:rsidRPr="00312BE0">
        <w:rPr>
          <w:szCs w:val="24"/>
        </w:rPr>
        <w:t>.</w:t>
      </w:r>
      <w:r w:rsidR="00026126">
        <w:rPr>
          <w:szCs w:val="24"/>
        </w:rPr>
        <w:t>4</w:t>
      </w:r>
      <w:r w:rsidRPr="00312BE0">
        <w:rPr>
          <w:szCs w:val="24"/>
        </w:rPr>
        <w:t xml:space="preserve"> После подъёма </w:t>
      </w:r>
      <w:r>
        <w:rPr>
          <w:szCs w:val="24"/>
        </w:rPr>
        <w:t xml:space="preserve">устройства </w:t>
      </w:r>
      <w:r w:rsidRPr="00312BE0">
        <w:rPr>
          <w:szCs w:val="24"/>
        </w:rPr>
        <w:t xml:space="preserve">из скважины, </w:t>
      </w:r>
      <w:r>
        <w:rPr>
          <w:szCs w:val="24"/>
        </w:rPr>
        <w:t xml:space="preserve">его </w:t>
      </w:r>
      <w:r w:rsidRPr="00312BE0">
        <w:rPr>
          <w:szCs w:val="24"/>
        </w:rPr>
        <w:t>необходимо незамедлительно вывезти в мастерские на ревизию (разборку, промывку, смазку и сборку деталей) во избежание заклинивания подвижных частей оборудования</w:t>
      </w:r>
      <w:r w:rsidRPr="00AC6432">
        <w:rPr>
          <w:szCs w:val="24"/>
        </w:rPr>
        <w:t>.</w:t>
      </w:r>
    </w:p>
    <w:p w:rsidR="00AC647B" w:rsidRPr="004327DF" w:rsidRDefault="00AC647B" w:rsidP="00765B21">
      <w:pPr>
        <w:pStyle w:val="a4"/>
        <w:suppressAutoHyphens/>
        <w:spacing w:line="276" w:lineRule="auto"/>
        <w:ind w:right="-144" w:firstLine="709"/>
        <w:rPr>
          <w:szCs w:val="24"/>
        </w:rPr>
      </w:pPr>
      <w:r w:rsidRPr="004327DF">
        <w:rPr>
          <w:szCs w:val="24"/>
        </w:rPr>
        <w:t>1</w:t>
      </w:r>
      <w:r w:rsidR="00026126">
        <w:rPr>
          <w:szCs w:val="24"/>
        </w:rPr>
        <w:t>3</w:t>
      </w:r>
      <w:r w:rsidRPr="004327DF">
        <w:rPr>
          <w:szCs w:val="24"/>
        </w:rPr>
        <w:t>.</w:t>
      </w:r>
      <w:r w:rsidR="00026126">
        <w:rPr>
          <w:szCs w:val="24"/>
        </w:rPr>
        <w:t>5</w:t>
      </w:r>
      <w:r w:rsidRPr="004327DF">
        <w:rPr>
          <w:szCs w:val="24"/>
        </w:rPr>
        <w:t xml:space="preserve"> Временную антикоррозионную защиту устройства производить в соответствии с эксплуатационной документацией</w:t>
      </w:r>
    </w:p>
    <w:p w:rsidR="00AC647B" w:rsidRPr="00AC6432" w:rsidRDefault="00AC647B" w:rsidP="00765B21">
      <w:pPr>
        <w:pStyle w:val="23"/>
        <w:suppressAutoHyphens/>
        <w:spacing w:after="0" w:line="276" w:lineRule="auto"/>
        <w:ind w:left="0"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26126">
        <w:rPr>
          <w:sz w:val="24"/>
          <w:szCs w:val="24"/>
        </w:rPr>
        <w:t>3</w:t>
      </w:r>
      <w:r w:rsidRPr="00AC6432">
        <w:rPr>
          <w:sz w:val="24"/>
          <w:szCs w:val="24"/>
        </w:rPr>
        <w:t>.</w:t>
      </w:r>
      <w:r w:rsidR="00026126">
        <w:rPr>
          <w:sz w:val="24"/>
          <w:szCs w:val="24"/>
        </w:rPr>
        <w:t>6</w:t>
      </w:r>
      <w:r w:rsidRPr="00AC6432">
        <w:rPr>
          <w:sz w:val="24"/>
          <w:szCs w:val="24"/>
        </w:rPr>
        <w:t xml:space="preserve"> При длительном хранении (более 1 месяца), оборудование должно быть защищено от попадания атмосферных осадков, загрязнений и повреждений, и не реже чем через 6 месяцев, должно подвергаться осмотру. Обнаруженные очаги коррозии необходимо зачистить и вновь покрыть смазкой.</w:t>
      </w:r>
    </w:p>
    <w:p w:rsidR="00AC647B" w:rsidRPr="00AC6432" w:rsidRDefault="00AC647B" w:rsidP="00765B21">
      <w:pPr>
        <w:pStyle w:val="a4"/>
        <w:suppressAutoHyphens/>
        <w:spacing w:line="276" w:lineRule="auto"/>
        <w:ind w:right="-144" w:firstLine="709"/>
        <w:rPr>
          <w:szCs w:val="24"/>
        </w:rPr>
      </w:pPr>
      <w:r>
        <w:rPr>
          <w:szCs w:val="24"/>
        </w:rPr>
        <w:t>1</w:t>
      </w:r>
      <w:r w:rsidR="00026126">
        <w:rPr>
          <w:szCs w:val="24"/>
        </w:rPr>
        <w:t>3</w:t>
      </w:r>
      <w:r w:rsidRPr="00AC6432">
        <w:rPr>
          <w:szCs w:val="24"/>
        </w:rPr>
        <w:t>.</w:t>
      </w:r>
      <w:r w:rsidR="00026126">
        <w:rPr>
          <w:szCs w:val="24"/>
        </w:rPr>
        <w:t>7</w:t>
      </w:r>
      <w:r w:rsidRPr="00AC6432">
        <w:rPr>
          <w:szCs w:val="24"/>
        </w:rPr>
        <w:t xml:space="preserve"> При хранении оборудования, резиновые детали не должны подвергаться воздействию масел, бензина и других разрушающих резину веществ.</w:t>
      </w:r>
    </w:p>
    <w:p w:rsidR="00AC647B" w:rsidRPr="00AC6432" w:rsidRDefault="00AC647B" w:rsidP="00765B21">
      <w:pPr>
        <w:pStyle w:val="a4"/>
        <w:suppressAutoHyphens/>
        <w:spacing w:line="276" w:lineRule="auto"/>
        <w:ind w:right="-144" w:firstLine="709"/>
        <w:rPr>
          <w:szCs w:val="24"/>
        </w:rPr>
      </w:pPr>
      <w:r>
        <w:rPr>
          <w:szCs w:val="24"/>
        </w:rPr>
        <w:t>1</w:t>
      </w:r>
      <w:r w:rsidR="00026126">
        <w:rPr>
          <w:szCs w:val="24"/>
        </w:rPr>
        <w:t>3</w:t>
      </w:r>
      <w:r w:rsidRPr="00AC6432">
        <w:rPr>
          <w:szCs w:val="24"/>
        </w:rPr>
        <w:t>.</w:t>
      </w:r>
      <w:r w:rsidR="00026126">
        <w:rPr>
          <w:szCs w:val="24"/>
        </w:rPr>
        <w:t>8</w:t>
      </w:r>
      <w:r w:rsidRPr="00AC6432">
        <w:rPr>
          <w:szCs w:val="24"/>
        </w:rPr>
        <w:t xml:space="preserve"> Допускается хранение оборудования в не отапливаемых складах при температуре до минус 25</w:t>
      </w:r>
      <w:r w:rsidRPr="00AC6432">
        <w:rPr>
          <w:szCs w:val="24"/>
          <w:vertAlign w:val="superscript"/>
        </w:rPr>
        <w:t>о</w:t>
      </w:r>
      <w:r w:rsidRPr="00AC6432">
        <w:rPr>
          <w:szCs w:val="24"/>
        </w:rPr>
        <w:t>С, при этом не допускается подвергать резиновые детали какой-либо деформации.</w:t>
      </w:r>
    </w:p>
    <w:p w:rsidR="00AC647B" w:rsidRPr="00AC6432" w:rsidRDefault="00AC647B" w:rsidP="00765B21">
      <w:pPr>
        <w:pStyle w:val="a4"/>
        <w:suppressAutoHyphens/>
        <w:spacing w:line="276" w:lineRule="auto"/>
        <w:ind w:right="-144" w:firstLine="709"/>
        <w:rPr>
          <w:szCs w:val="24"/>
        </w:rPr>
      </w:pPr>
      <w:r>
        <w:rPr>
          <w:szCs w:val="24"/>
        </w:rPr>
        <w:t>1</w:t>
      </w:r>
      <w:r w:rsidR="00026126">
        <w:rPr>
          <w:szCs w:val="24"/>
        </w:rPr>
        <w:t>3</w:t>
      </w:r>
      <w:r w:rsidRPr="00AC6432">
        <w:rPr>
          <w:szCs w:val="24"/>
        </w:rPr>
        <w:t>.</w:t>
      </w:r>
      <w:r w:rsidR="00026126">
        <w:rPr>
          <w:szCs w:val="24"/>
        </w:rPr>
        <w:t>9</w:t>
      </w:r>
      <w:r w:rsidRPr="00AC6432">
        <w:rPr>
          <w:szCs w:val="24"/>
        </w:rPr>
        <w:t xml:space="preserve"> После длительного срока хранения при отрицательной температуре перед монтажом резиновые детали должны быть выдержаны при температу</w:t>
      </w:r>
      <w:r>
        <w:rPr>
          <w:szCs w:val="24"/>
        </w:rPr>
        <w:t>ре 15-20</w:t>
      </w:r>
      <w:r w:rsidRPr="00AC6432">
        <w:rPr>
          <w:szCs w:val="24"/>
          <w:vertAlign w:val="superscript"/>
        </w:rPr>
        <w:t>о</w:t>
      </w:r>
      <w:r w:rsidRPr="00AC6432">
        <w:rPr>
          <w:szCs w:val="24"/>
        </w:rPr>
        <w:t>С не менее 24 ч.</w:t>
      </w:r>
    </w:p>
    <w:p w:rsidR="00AC647B" w:rsidRPr="00833A62" w:rsidRDefault="00AC647B" w:rsidP="00765B21">
      <w:pPr>
        <w:pStyle w:val="a6"/>
        <w:suppressAutoHyphens/>
        <w:spacing w:line="276" w:lineRule="auto"/>
        <w:ind w:right="-144" w:firstLine="709"/>
        <w:rPr>
          <w:sz w:val="16"/>
          <w:szCs w:val="16"/>
        </w:rPr>
      </w:pPr>
    </w:p>
    <w:p w:rsidR="00AC647B" w:rsidRPr="00AC6432" w:rsidRDefault="00AC647B" w:rsidP="0038767C">
      <w:pPr>
        <w:shd w:val="clear" w:color="auto" w:fill="FFFFFF"/>
        <w:autoSpaceDE w:val="0"/>
        <w:autoSpaceDN w:val="0"/>
        <w:adjustRightInd w:val="0"/>
        <w:ind w:left="709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26126">
        <w:rPr>
          <w:b/>
          <w:sz w:val="28"/>
          <w:szCs w:val="28"/>
        </w:rPr>
        <w:t>4</w:t>
      </w:r>
      <w:r w:rsidR="008E42A4">
        <w:rPr>
          <w:b/>
          <w:sz w:val="28"/>
          <w:szCs w:val="28"/>
        </w:rPr>
        <w:t>.</w:t>
      </w:r>
      <w:r w:rsidRPr="00AC6432">
        <w:rPr>
          <w:b/>
          <w:sz w:val="28"/>
          <w:szCs w:val="28"/>
        </w:rPr>
        <w:t xml:space="preserve"> Возможные осложнения и методы их устранения</w:t>
      </w:r>
    </w:p>
    <w:p w:rsidR="00AC647B" w:rsidRPr="00E17371" w:rsidRDefault="00AC647B" w:rsidP="00765B21">
      <w:pPr>
        <w:pStyle w:val="a6"/>
        <w:suppressAutoHyphens/>
        <w:spacing w:line="276" w:lineRule="auto"/>
        <w:ind w:right="-144" w:firstLine="709"/>
        <w:rPr>
          <w:b/>
          <w:szCs w:val="24"/>
        </w:rPr>
      </w:pPr>
      <w:r w:rsidRPr="00AC6432">
        <w:rPr>
          <w:szCs w:val="24"/>
        </w:rPr>
        <w:t xml:space="preserve">Перечень осложнений, с указанием их вероятной причины и методов устранения приведен в таблице </w:t>
      </w:r>
      <w:r w:rsidRPr="00E17371">
        <w:rPr>
          <w:szCs w:val="24"/>
        </w:rPr>
        <w:t>4</w:t>
      </w:r>
      <w:r w:rsidRPr="00E17371">
        <w:rPr>
          <w:b/>
          <w:szCs w:val="24"/>
        </w:rPr>
        <w:t>.</w:t>
      </w:r>
    </w:p>
    <w:p w:rsidR="00AC647B" w:rsidRDefault="00AC647B" w:rsidP="005F1EBB">
      <w:pPr>
        <w:pStyle w:val="a6"/>
        <w:suppressAutoHyphens/>
        <w:ind w:firstLine="360"/>
        <w:rPr>
          <w:rStyle w:val="FontStyle11"/>
          <w:szCs w:val="22"/>
        </w:rPr>
      </w:pPr>
      <w:r w:rsidRPr="00AC6432">
        <w:rPr>
          <w:szCs w:val="24"/>
        </w:rPr>
        <w:t>Таблица 4</w:t>
      </w:r>
    </w:p>
    <w:p w:rsidR="00AC647B" w:rsidRPr="008A4813" w:rsidRDefault="00AC647B" w:rsidP="008A4813">
      <w:pPr>
        <w:autoSpaceDE w:val="0"/>
        <w:autoSpaceDN w:val="0"/>
        <w:adjustRightInd w:val="0"/>
        <w:spacing w:after="5" w:line="1" w:lineRule="exact"/>
        <w:rPr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3828"/>
        <w:gridCol w:w="3402"/>
      </w:tblGrid>
      <w:tr w:rsidR="00AC647B" w:rsidRPr="00780EB8" w:rsidTr="00780E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C647B" w:rsidRPr="00780EB8" w:rsidRDefault="00AC647B" w:rsidP="00833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780EB8">
              <w:rPr>
                <w:sz w:val="21"/>
                <w:szCs w:val="21"/>
              </w:rPr>
              <w:t>Возможные осложнения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C647B" w:rsidRPr="00780EB8" w:rsidRDefault="00AC647B" w:rsidP="00833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780EB8">
              <w:rPr>
                <w:sz w:val="21"/>
                <w:szCs w:val="21"/>
              </w:rPr>
              <w:t>Причина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C647B" w:rsidRPr="00780EB8" w:rsidRDefault="00AC647B" w:rsidP="00833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780EB8">
              <w:rPr>
                <w:sz w:val="21"/>
                <w:szCs w:val="21"/>
              </w:rPr>
              <w:t>Способы устранения</w:t>
            </w:r>
          </w:p>
        </w:tc>
      </w:tr>
      <w:tr w:rsidR="00AC647B" w:rsidRPr="00780EB8" w:rsidTr="00780EB8">
        <w:tc>
          <w:tcPr>
            <w:tcW w:w="283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780EB8" w:rsidRDefault="00AC647B" w:rsidP="00833A6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0EB8">
              <w:rPr>
                <w:sz w:val="21"/>
                <w:szCs w:val="21"/>
              </w:rPr>
              <w:t>Не поднимается давление в НКТ до рабочего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780EB8" w:rsidRDefault="00AC647B" w:rsidP="00833A6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0EB8">
              <w:rPr>
                <w:sz w:val="21"/>
                <w:szCs w:val="21"/>
              </w:rPr>
              <w:t>Не</w:t>
            </w:r>
            <w:r w:rsidR="008E42A4">
              <w:rPr>
                <w:sz w:val="21"/>
                <w:szCs w:val="21"/>
              </w:rPr>
              <w:t xml:space="preserve"> </w:t>
            </w:r>
            <w:r w:rsidRPr="00780EB8">
              <w:rPr>
                <w:sz w:val="21"/>
                <w:szCs w:val="21"/>
              </w:rPr>
              <w:t>герметичность НКТ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780EB8" w:rsidRDefault="00AC647B" w:rsidP="00833A6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0EB8">
              <w:rPr>
                <w:sz w:val="21"/>
                <w:szCs w:val="21"/>
              </w:rPr>
              <w:t>Поднять НКТ, заменить дефектную трубу</w:t>
            </w:r>
          </w:p>
        </w:tc>
      </w:tr>
      <w:tr w:rsidR="00AC647B" w:rsidRPr="00780EB8" w:rsidTr="00780EB8"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780EB8" w:rsidRDefault="00AC647B" w:rsidP="00833A62">
            <w:pPr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780EB8" w:rsidRDefault="00AC647B" w:rsidP="00833A6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0EB8">
              <w:rPr>
                <w:sz w:val="21"/>
                <w:szCs w:val="21"/>
              </w:rPr>
              <w:t>Утечка в перфораторе из-за износа уплотнительных колец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780EB8" w:rsidRDefault="00AC647B" w:rsidP="00833A6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0EB8">
              <w:rPr>
                <w:sz w:val="21"/>
                <w:szCs w:val="21"/>
              </w:rPr>
              <w:t>Заменить уплотнительные кольца</w:t>
            </w:r>
          </w:p>
        </w:tc>
      </w:tr>
      <w:tr w:rsidR="00AC647B" w:rsidRPr="00780EB8" w:rsidTr="00780EB8"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780EB8" w:rsidRDefault="00AC647B" w:rsidP="00833A62">
            <w:pPr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780EB8" w:rsidRDefault="00AC647B" w:rsidP="002076E4">
            <w:pPr>
              <w:autoSpaceDE w:val="0"/>
              <w:autoSpaceDN w:val="0"/>
              <w:adjustRightInd w:val="0"/>
              <w:ind w:left="31"/>
              <w:rPr>
                <w:sz w:val="21"/>
                <w:szCs w:val="21"/>
              </w:rPr>
            </w:pPr>
            <w:r w:rsidRPr="00780EB8">
              <w:rPr>
                <w:sz w:val="21"/>
                <w:szCs w:val="21"/>
              </w:rPr>
              <w:t xml:space="preserve">Сбит сбивной клапан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780EB8" w:rsidRDefault="00AC647B" w:rsidP="00833A6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0EB8">
              <w:rPr>
                <w:sz w:val="21"/>
                <w:szCs w:val="21"/>
              </w:rPr>
              <w:t>Поднять НКТ, заменить сбивной клапан</w:t>
            </w:r>
          </w:p>
        </w:tc>
      </w:tr>
      <w:tr w:rsidR="00AC647B" w:rsidRPr="00780EB8" w:rsidTr="00780EB8"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780EB8" w:rsidRDefault="00AC647B" w:rsidP="00833A6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0EB8">
              <w:rPr>
                <w:sz w:val="21"/>
                <w:szCs w:val="21"/>
              </w:rPr>
              <w:t>Нет притока жидкости из пласта (водоносный пласт не принимает)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780EB8" w:rsidRDefault="00AC647B" w:rsidP="00833A62">
            <w:pPr>
              <w:autoSpaceDE w:val="0"/>
              <w:autoSpaceDN w:val="0"/>
              <w:adjustRightInd w:val="0"/>
              <w:ind w:left="31"/>
              <w:rPr>
                <w:sz w:val="21"/>
                <w:szCs w:val="21"/>
              </w:rPr>
            </w:pPr>
            <w:r w:rsidRPr="00780EB8">
              <w:rPr>
                <w:sz w:val="21"/>
                <w:szCs w:val="21"/>
              </w:rPr>
              <w:t>Неправильно подобран интервал перфорации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780EB8" w:rsidRDefault="00AC647B" w:rsidP="00833A6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0EB8">
              <w:rPr>
                <w:sz w:val="21"/>
                <w:szCs w:val="21"/>
              </w:rPr>
              <w:t>Уточнить интервал перфорации, выполнить ОПЗ пласта</w:t>
            </w:r>
          </w:p>
        </w:tc>
      </w:tr>
      <w:tr w:rsidR="00AC647B" w:rsidRPr="00780EB8" w:rsidTr="00780EB8"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47B" w:rsidRPr="00780EB8" w:rsidRDefault="00AC647B" w:rsidP="00833A62">
            <w:pPr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780EB8" w:rsidRDefault="00AC647B" w:rsidP="00833A62">
            <w:pPr>
              <w:autoSpaceDE w:val="0"/>
              <w:autoSpaceDN w:val="0"/>
              <w:adjustRightInd w:val="0"/>
              <w:ind w:left="31"/>
              <w:rPr>
                <w:sz w:val="21"/>
                <w:szCs w:val="21"/>
              </w:rPr>
            </w:pPr>
            <w:r w:rsidRPr="00780EB8">
              <w:rPr>
                <w:sz w:val="21"/>
                <w:szCs w:val="21"/>
              </w:rPr>
              <w:t>Перфоратор забит грязью (перфоратор не работал); сломалась пружина ПГМ.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780EB8" w:rsidRDefault="00AC647B" w:rsidP="00833A6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0EB8">
              <w:rPr>
                <w:sz w:val="21"/>
                <w:szCs w:val="21"/>
              </w:rPr>
              <w:t>Поднять перфоратор, очистить перфоратор и НКТ; заменить пружину.</w:t>
            </w:r>
          </w:p>
        </w:tc>
      </w:tr>
      <w:tr w:rsidR="00AC647B" w:rsidRPr="00780EB8" w:rsidTr="00780E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780EB8" w:rsidRDefault="00AC647B" w:rsidP="00833A6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0EB8">
              <w:rPr>
                <w:sz w:val="21"/>
                <w:szCs w:val="21"/>
              </w:rPr>
              <w:t>При подъеме перфоратора произошел сильный износ резцов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780EB8" w:rsidRDefault="00AC647B" w:rsidP="00833A6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0EB8">
              <w:rPr>
                <w:sz w:val="21"/>
                <w:szCs w:val="21"/>
              </w:rPr>
              <w:t>Подъем НКТ произведен без слива жидкости из НКТ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7B" w:rsidRPr="00780EB8" w:rsidRDefault="00AC647B" w:rsidP="00833A6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0EB8">
              <w:rPr>
                <w:sz w:val="21"/>
                <w:szCs w:val="21"/>
              </w:rPr>
              <w:t>Перед подъемом НКТ сбить сбивной клапан</w:t>
            </w:r>
          </w:p>
        </w:tc>
      </w:tr>
    </w:tbl>
    <w:p w:rsidR="006D354C" w:rsidRDefault="006D354C" w:rsidP="0038767C">
      <w:pPr>
        <w:shd w:val="clear" w:color="auto" w:fill="FFFFFF"/>
        <w:jc w:val="right"/>
        <w:rPr>
          <w:b/>
          <w:color w:val="323232"/>
          <w:spacing w:val="-2"/>
          <w:sz w:val="26"/>
          <w:szCs w:val="26"/>
        </w:rPr>
      </w:pPr>
      <w:r>
        <w:rPr>
          <w:szCs w:val="28"/>
        </w:rPr>
        <w:br w:type="page"/>
      </w:r>
      <w:r>
        <w:rPr>
          <w:b/>
          <w:color w:val="323232"/>
          <w:spacing w:val="-2"/>
          <w:sz w:val="26"/>
          <w:szCs w:val="26"/>
        </w:rPr>
        <w:lastRenderedPageBreak/>
        <w:t>Приложение 1</w:t>
      </w:r>
    </w:p>
    <w:p w:rsidR="006D354C" w:rsidRPr="007A4D0E" w:rsidRDefault="006D354C" w:rsidP="0038767C">
      <w:pPr>
        <w:shd w:val="clear" w:color="auto" w:fill="FFFFFF"/>
        <w:jc w:val="center"/>
        <w:rPr>
          <w:b/>
          <w:color w:val="323232"/>
          <w:spacing w:val="-2"/>
          <w:sz w:val="26"/>
          <w:szCs w:val="26"/>
        </w:rPr>
      </w:pPr>
      <w:r w:rsidRPr="007A4D0E">
        <w:rPr>
          <w:b/>
          <w:color w:val="323232"/>
          <w:spacing w:val="-2"/>
          <w:sz w:val="26"/>
          <w:szCs w:val="26"/>
        </w:rPr>
        <w:t>Типовой план работ</w:t>
      </w:r>
      <w:r>
        <w:rPr>
          <w:b/>
          <w:color w:val="323232"/>
          <w:spacing w:val="-2"/>
          <w:sz w:val="26"/>
          <w:szCs w:val="26"/>
        </w:rPr>
        <w:t xml:space="preserve"> </w:t>
      </w:r>
      <w:r w:rsidRPr="007A4D0E">
        <w:rPr>
          <w:b/>
          <w:color w:val="323232"/>
          <w:spacing w:val="-2"/>
          <w:sz w:val="26"/>
          <w:szCs w:val="26"/>
        </w:rPr>
        <w:t>по проведению гидромеханической перфорации</w:t>
      </w:r>
    </w:p>
    <w:p w:rsidR="006D354C" w:rsidRPr="006D354C" w:rsidRDefault="006D354C" w:rsidP="0038767C">
      <w:pPr>
        <w:shd w:val="clear" w:color="auto" w:fill="FFFFFF"/>
        <w:jc w:val="center"/>
        <w:rPr>
          <w:b/>
          <w:sz w:val="26"/>
          <w:szCs w:val="26"/>
        </w:rPr>
      </w:pPr>
      <w:r w:rsidRPr="006D354C">
        <w:rPr>
          <w:b/>
          <w:color w:val="000000"/>
          <w:sz w:val="26"/>
          <w:szCs w:val="26"/>
        </w:rPr>
        <w:t>(ПГМ-102; 114, 127; 146, 168)</w:t>
      </w:r>
    </w:p>
    <w:p w:rsidR="006D354C" w:rsidRPr="009C0D62" w:rsidRDefault="006D354C" w:rsidP="0038767C">
      <w:pPr>
        <w:pStyle w:val="af1"/>
        <w:numPr>
          <w:ilvl w:val="0"/>
          <w:numId w:val="13"/>
        </w:numPr>
        <w:shd w:val="clear" w:color="auto" w:fill="FFFFFF"/>
        <w:spacing w:line="276" w:lineRule="auto"/>
        <w:ind w:left="0" w:firstLine="284"/>
        <w:jc w:val="both"/>
        <w:rPr>
          <w:sz w:val="24"/>
          <w:szCs w:val="24"/>
        </w:rPr>
      </w:pPr>
      <w:r w:rsidRPr="009C0D62">
        <w:rPr>
          <w:color w:val="323232"/>
          <w:sz w:val="24"/>
          <w:szCs w:val="24"/>
        </w:rPr>
        <w:t>Для проведения работ необходимы:</w:t>
      </w:r>
    </w:p>
    <w:p w:rsidR="006D354C" w:rsidRPr="009C0D62" w:rsidRDefault="006D354C" w:rsidP="0038767C">
      <w:pPr>
        <w:shd w:val="clear" w:color="auto" w:fill="FFFFFF"/>
        <w:tabs>
          <w:tab w:val="left" w:pos="307"/>
        </w:tabs>
        <w:spacing w:line="276" w:lineRule="auto"/>
        <w:jc w:val="both"/>
        <w:rPr>
          <w:color w:val="323232"/>
          <w:spacing w:val="1"/>
          <w:sz w:val="24"/>
          <w:szCs w:val="24"/>
        </w:rPr>
      </w:pPr>
      <w:r w:rsidRPr="009C0D62">
        <w:rPr>
          <w:color w:val="323232"/>
          <w:spacing w:val="1"/>
          <w:sz w:val="24"/>
          <w:szCs w:val="24"/>
        </w:rPr>
        <w:t>- насосный агрегат ЦА - 320;</w:t>
      </w:r>
    </w:p>
    <w:p w:rsidR="006D354C" w:rsidRPr="009C0D62" w:rsidRDefault="006D354C" w:rsidP="0038767C">
      <w:pPr>
        <w:shd w:val="clear" w:color="auto" w:fill="FFFFFF"/>
        <w:tabs>
          <w:tab w:val="left" w:pos="307"/>
        </w:tabs>
        <w:spacing w:line="276" w:lineRule="auto"/>
        <w:jc w:val="both"/>
        <w:rPr>
          <w:color w:val="323232"/>
          <w:spacing w:val="-6"/>
          <w:sz w:val="24"/>
          <w:szCs w:val="24"/>
        </w:rPr>
      </w:pPr>
      <w:r w:rsidRPr="009C0D62">
        <w:rPr>
          <w:color w:val="323232"/>
          <w:spacing w:val="-16"/>
          <w:sz w:val="24"/>
          <w:szCs w:val="24"/>
        </w:rPr>
        <w:t xml:space="preserve">- </w:t>
      </w:r>
      <w:r w:rsidRPr="009C0D62">
        <w:rPr>
          <w:color w:val="323232"/>
          <w:spacing w:val="3"/>
          <w:sz w:val="24"/>
          <w:szCs w:val="24"/>
        </w:rPr>
        <w:t xml:space="preserve">жидкость для проведения перфорации, нефть, </w:t>
      </w:r>
      <w:proofErr w:type="spellStart"/>
      <w:r w:rsidRPr="009C0D62">
        <w:rPr>
          <w:color w:val="323232"/>
          <w:spacing w:val="3"/>
          <w:sz w:val="24"/>
          <w:szCs w:val="24"/>
        </w:rPr>
        <w:t>техвода</w:t>
      </w:r>
      <w:proofErr w:type="spellEnd"/>
      <w:r w:rsidRPr="009C0D62">
        <w:rPr>
          <w:color w:val="323232"/>
          <w:spacing w:val="3"/>
          <w:sz w:val="24"/>
          <w:szCs w:val="24"/>
        </w:rPr>
        <w:t xml:space="preserve"> (рекомендуется при</w:t>
      </w:r>
      <w:r w:rsidRPr="009C0D62">
        <w:rPr>
          <w:color w:val="323232"/>
          <w:spacing w:val="-1"/>
          <w:sz w:val="24"/>
          <w:szCs w:val="24"/>
        </w:rPr>
        <w:t>менять нефть);</w:t>
      </w:r>
    </w:p>
    <w:p w:rsidR="006D354C" w:rsidRPr="009C0D62" w:rsidRDefault="006D354C" w:rsidP="0038767C">
      <w:pPr>
        <w:shd w:val="clear" w:color="auto" w:fill="FFFFFF"/>
        <w:tabs>
          <w:tab w:val="left" w:pos="307"/>
        </w:tabs>
        <w:spacing w:line="276" w:lineRule="auto"/>
        <w:jc w:val="both"/>
        <w:rPr>
          <w:color w:val="323232"/>
          <w:spacing w:val="-6"/>
          <w:sz w:val="24"/>
          <w:szCs w:val="24"/>
        </w:rPr>
      </w:pPr>
      <w:r w:rsidRPr="009C0D62">
        <w:rPr>
          <w:color w:val="323232"/>
          <w:spacing w:val="2"/>
          <w:sz w:val="24"/>
          <w:szCs w:val="24"/>
        </w:rPr>
        <w:t>- обученный специалист (технолог) по прове</w:t>
      </w:r>
      <w:bookmarkStart w:id="2" w:name="_GoBack"/>
      <w:bookmarkEnd w:id="2"/>
      <w:r w:rsidRPr="009C0D62">
        <w:rPr>
          <w:color w:val="323232"/>
          <w:spacing w:val="2"/>
          <w:sz w:val="24"/>
          <w:szCs w:val="24"/>
        </w:rPr>
        <w:t>дению гидромеханической пер</w:t>
      </w:r>
      <w:r w:rsidRPr="009C0D62">
        <w:rPr>
          <w:color w:val="323232"/>
          <w:spacing w:val="-3"/>
          <w:sz w:val="24"/>
          <w:szCs w:val="24"/>
        </w:rPr>
        <w:t>форации.</w:t>
      </w:r>
    </w:p>
    <w:p w:rsidR="006D354C" w:rsidRPr="009C0D62" w:rsidRDefault="006D354C" w:rsidP="0038767C">
      <w:pPr>
        <w:shd w:val="clear" w:color="auto" w:fill="FFFFFF"/>
        <w:spacing w:line="276" w:lineRule="auto"/>
        <w:ind w:firstLine="284"/>
        <w:jc w:val="both"/>
        <w:rPr>
          <w:sz w:val="24"/>
          <w:szCs w:val="24"/>
        </w:rPr>
      </w:pPr>
      <w:r w:rsidRPr="009C0D62">
        <w:rPr>
          <w:color w:val="000000"/>
          <w:sz w:val="24"/>
          <w:szCs w:val="24"/>
        </w:rPr>
        <w:t>2. Гидромеханические перфораторы создают в щадящем режиме отверстия прямоугольного сечения площадью, многократно превышающей, чем при перфорации ПК, с сохранением геометрических размеров эксплуатационной колонны, удаляют цементный камень напротив отверстий вырезанной резцами металлической лентой из эксплуатационной колонны.</w:t>
      </w:r>
    </w:p>
    <w:p w:rsidR="006D354C" w:rsidRPr="009C0D62" w:rsidRDefault="006D354C" w:rsidP="0038767C">
      <w:pPr>
        <w:shd w:val="clear" w:color="auto" w:fill="FFFFFF"/>
        <w:spacing w:line="276" w:lineRule="auto"/>
        <w:ind w:firstLine="142"/>
        <w:jc w:val="both"/>
        <w:rPr>
          <w:sz w:val="24"/>
          <w:szCs w:val="24"/>
        </w:rPr>
      </w:pPr>
      <w:r w:rsidRPr="009C0D62">
        <w:rPr>
          <w:color w:val="000000"/>
          <w:sz w:val="24"/>
          <w:szCs w:val="24"/>
        </w:rPr>
        <w:t>3. Кроме того, использование кумулятивных и сверлящих перфораторов для вторичного вскрытия осложнено отсутствием в скважине колонны НКТ на случай фонтанирования и т.п.</w:t>
      </w:r>
    </w:p>
    <w:p w:rsidR="006D354C" w:rsidRPr="009C0D62" w:rsidRDefault="006D354C" w:rsidP="0038767C">
      <w:pPr>
        <w:shd w:val="clear" w:color="auto" w:fill="FFFFFF"/>
        <w:spacing w:line="276" w:lineRule="auto"/>
        <w:ind w:firstLine="142"/>
        <w:jc w:val="both"/>
        <w:rPr>
          <w:color w:val="000000"/>
          <w:sz w:val="24"/>
          <w:szCs w:val="24"/>
        </w:rPr>
      </w:pPr>
      <w:r w:rsidRPr="009C0D62">
        <w:rPr>
          <w:color w:val="000000"/>
          <w:sz w:val="24"/>
          <w:szCs w:val="24"/>
        </w:rPr>
        <w:t>4. С целью исключения перечисленных недостатков для перфорации эксплуатационных колонн и хвостовиков разработаны гидромеханические перфораторы (ПГМ-102 (114, 127, 146, 168)), спускаемые на колонне НКТ, которые позволяют эффективно перфорировать колонны, как в наклонно-направленных, так и в горизонтальных участках скважин. Использование данных перфораторов позволяет сохранить целостность крепи скважины и создать эффек</w:t>
      </w:r>
      <w:r w:rsidRPr="009C0D62">
        <w:rPr>
          <w:color w:val="000000"/>
          <w:sz w:val="24"/>
          <w:szCs w:val="24"/>
        </w:rPr>
        <w:softHyphen/>
        <w:t xml:space="preserve">тивную гидродинамическую связь пласт-скважина в щадящем режиме. Разработанные гидромеханические перфораторы работоспособны в агрессивной среде (кислота, растворители и т.п.). Работы могут выполняться силами бригад освоения или бригад капитального и текущего ремонта скважин в любое время суток, в любой среде, в </w:t>
      </w:r>
      <w:proofErr w:type="spellStart"/>
      <w:r w:rsidRPr="009C0D62">
        <w:rPr>
          <w:color w:val="000000"/>
          <w:sz w:val="24"/>
          <w:szCs w:val="24"/>
        </w:rPr>
        <w:t>т.ч</w:t>
      </w:r>
      <w:proofErr w:type="spellEnd"/>
      <w:r w:rsidRPr="009C0D62">
        <w:rPr>
          <w:color w:val="000000"/>
          <w:sz w:val="24"/>
          <w:szCs w:val="24"/>
        </w:rPr>
        <w:t>. с одновременной ОПЗ про</w:t>
      </w:r>
      <w:r w:rsidRPr="009C0D62">
        <w:rPr>
          <w:color w:val="000000"/>
          <w:sz w:val="24"/>
          <w:szCs w:val="24"/>
        </w:rPr>
        <w:softHyphen/>
        <w:t xml:space="preserve">дуктивного пласта без дополнительных </w:t>
      </w:r>
      <w:proofErr w:type="spellStart"/>
      <w:proofErr w:type="gramStart"/>
      <w:r w:rsidRPr="009C0D62">
        <w:rPr>
          <w:color w:val="000000"/>
          <w:sz w:val="24"/>
          <w:szCs w:val="24"/>
        </w:rPr>
        <w:t>спуско</w:t>
      </w:r>
      <w:proofErr w:type="spellEnd"/>
      <w:r w:rsidRPr="009C0D62">
        <w:rPr>
          <w:color w:val="000000"/>
          <w:sz w:val="24"/>
          <w:szCs w:val="24"/>
        </w:rPr>
        <w:t>-подъёмных</w:t>
      </w:r>
      <w:proofErr w:type="gramEnd"/>
      <w:r w:rsidRPr="009C0D62">
        <w:rPr>
          <w:color w:val="000000"/>
          <w:sz w:val="24"/>
          <w:szCs w:val="24"/>
        </w:rPr>
        <w:t xml:space="preserve"> операций.</w:t>
      </w:r>
    </w:p>
    <w:p w:rsidR="006D354C" w:rsidRPr="009C0D62" w:rsidRDefault="006D354C" w:rsidP="0038767C">
      <w:pPr>
        <w:shd w:val="clear" w:color="auto" w:fill="FFFFFF"/>
        <w:spacing w:line="276" w:lineRule="auto"/>
        <w:ind w:firstLine="142"/>
        <w:jc w:val="both"/>
        <w:rPr>
          <w:color w:val="000000"/>
          <w:sz w:val="24"/>
          <w:szCs w:val="24"/>
        </w:rPr>
      </w:pPr>
      <w:r w:rsidRPr="009C0D62">
        <w:rPr>
          <w:color w:val="000000"/>
          <w:sz w:val="24"/>
          <w:szCs w:val="24"/>
        </w:rPr>
        <w:t>4.1. Ответственный ИТР за перфорацию должен проинструктировать бригаду, особенно машиниста подъемника! и насосного агрегата! от действий, приводящих к осложнениям.</w:t>
      </w:r>
    </w:p>
    <w:p w:rsidR="006D354C" w:rsidRPr="009C0D62" w:rsidRDefault="006D354C" w:rsidP="0038767C">
      <w:pPr>
        <w:pStyle w:val="af1"/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142"/>
        <w:jc w:val="both"/>
        <w:rPr>
          <w:sz w:val="24"/>
          <w:szCs w:val="24"/>
        </w:rPr>
      </w:pPr>
      <w:r w:rsidRPr="009C0D62">
        <w:rPr>
          <w:color w:val="000000"/>
          <w:sz w:val="24"/>
          <w:szCs w:val="24"/>
        </w:rPr>
        <w:t>Перед спуском перфоратора в скважину необходимо провести визуальный осмотр, особо о</w:t>
      </w:r>
      <w:r w:rsidRPr="009C0D62">
        <w:rPr>
          <w:bCs/>
          <w:color w:val="000000"/>
          <w:sz w:val="24"/>
          <w:szCs w:val="24"/>
        </w:rPr>
        <w:t xml:space="preserve">братив </w:t>
      </w:r>
      <w:r w:rsidRPr="009C0D62">
        <w:rPr>
          <w:color w:val="000000"/>
          <w:sz w:val="24"/>
          <w:szCs w:val="24"/>
        </w:rPr>
        <w:t xml:space="preserve">внимание на целостность резцов, надежность резьбовых соединений. В </w:t>
      </w:r>
      <w:r w:rsidRPr="009C0D62">
        <w:rPr>
          <w:bCs/>
          <w:color w:val="000000"/>
          <w:sz w:val="24"/>
          <w:szCs w:val="24"/>
        </w:rPr>
        <w:t xml:space="preserve">переходную муфту </w:t>
      </w:r>
      <w:r w:rsidRPr="009C0D62">
        <w:rPr>
          <w:color w:val="000000"/>
          <w:sz w:val="24"/>
          <w:szCs w:val="24"/>
        </w:rPr>
        <w:t>завернуть «сбивной» клапан.</w:t>
      </w:r>
    </w:p>
    <w:p w:rsidR="006D354C" w:rsidRPr="009C0D62" w:rsidRDefault="006D354C" w:rsidP="0038767C">
      <w:pPr>
        <w:pStyle w:val="af1"/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142"/>
        <w:jc w:val="both"/>
        <w:rPr>
          <w:sz w:val="24"/>
          <w:szCs w:val="24"/>
        </w:rPr>
      </w:pPr>
      <w:r w:rsidRPr="009C0D62">
        <w:rPr>
          <w:color w:val="000000"/>
          <w:sz w:val="24"/>
          <w:szCs w:val="24"/>
        </w:rPr>
        <w:t xml:space="preserve">При соединении перфоратора с НКТ трубный ключ установить на муфту перфоратора или </w:t>
      </w:r>
      <w:r w:rsidRPr="009C0D62">
        <w:rPr>
          <w:bCs/>
          <w:color w:val="000000"/>
          <w:sz w:val="24"/>
          <w:szCs w:val="24"/>
        </w:rPr>
        <w:t xml:space="preserve">на </w:t>
      </w:r>
      <w:r w:rsidRPr="009C0D62">
        <w:rPr>
          <w:color w:val="000000"/>
          <w:sz w:val="24"/>
          <w:szCs w:val="24"/>
        </w:rPr>
        <w:t>корпус сбивного клапана.</w:t>
      </w:r>
    </w:p>
    <w:p w:rsidR="006D354C" w:rsidRPr="009C0D62" w:rsidRDefault="006D354C" w:rsidP="0038767C">
      <w:pPr>
        <w:pStyle w:val="af1"/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142"/>
        <w:jc w:val="both"/>
        <w:rPr>
          <w:sz w:val="24"/>
          <w:szCs w:val="24"/>
        </w:rPr>
      </w:pPr>
      <w:r w:rsidRPr="009C0D62">
        <w:rPr>
          <w:color w:val="000000"/>
          <w:sz w:val="24"/>
          <w:szCs w:val="24"/>
        </w:rPr>
        <w:t xml:space="preserve">НКТ для спуска перфоратора должны быть очищены от парафина и продуктов коррозии </w:t>
      </w:r>
      <w:r w:rsidRPr="009C0D62">
        <w:rPr>
          <w:bCs/>
          <w:color w:val="000000"/>
          <w:sz w:val="24"/>
          <w:szCs w:val="24"/>
        </w:rPr>
        <w:t xml:space="preserve">и </w:t>
      </w:r>
      <w:proofErr w:type="spellStart"/>
      <w:r w:rsidRPr="009C0D62">
        <w:rPr>
          <w:color w:val="000000"/>
          <w:sz w:val="24"/>
          <w:szCs w:val="24"/>
        </w:rPr>
        <w:t>опрессованы</w:t>
      </w:r>
      <w:proofErr w:type="spellEnd"/>
      <w:r w:rsidRPr="009C0D62">
        <w:rPr>
          <w:color w:val="000000"/>
          <w:sz w:val="24"/>
          <w:szCs w:val="24"/>
        </w:rPr>
        <w:t xml:space="preserve"> давлением 20,0 МПа. Реперный патрубок для отбивки перфоратора необходимо установить на расстоянии 20-30 м над перфоратором.</w:t>
      </w:r>
    </w:p>
    <w:p w:rsidR="006D354C" w:rsidRPr="009C0D62" w:rsidRDefault="006D354C" w:rsidP="0038767C">
      <w:pPr>
        <w:pStyle w:val="af1"/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142"/>
        <w:jc w:val="both"/>
        <w:rPr>
          <w:sz w:val="24"/>
          <w:szCs w:val="24"/>
        </w:rPr>
      </w:pPr>
      <w:r w:rsidRPr="009C0D62">
        <w:rPr>
          <w:color w:val="000000"/>
          <w:sz w:val="24"/>
          <w:szCs w:val="24"/>
        </w:rPr>
        <w:t>Спуск колонны НКТ с перфоратором производится по обычной технологии со скоростью не более 1,0 м/с. При спуске колонна НКТ не заполняется жидкостью.</w:t>
      </w:r>
    </w:p>
    <w:p w:rsidR="006D354C" w:rsidRPr="009C0D62" w:rsidRDefault="006D354C" w:rsidP="0038767C">
      <w:pPr>
        <w:pStyle w:val="af1"/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142"/>
        <w:jc w:val="both"/>
        <w:rPr>
          <w:sz w:val="24"/>
          <w:szCs w:val="24"/>
        </w:rPr>
      </w:pPr>
      <w:r w:rsidRPr="009C0D62">
        <w:rPr>
          <w:color w:val="000000"/>
          <w:sz w:val="24"/>
          <w:szCs w:val="24"/>
        </w:rPr>
        <w:t xml:space="preserve">До отбивки реперного патрубка скважину и колонну НКТ заполнить технологической жидкостью. После заполнения из колонны НКТ выпустить воздух(!) в течение 5 мин., отсоединив НКТ от нагнетательной линии. </w:t>
      </w:r>
      <w:proofErr w:type="spellStart"/>
      <w:r w:rsidRPr="009C0D62">
        <w:rPr>
          <w:color w:val="000000"/>
          <w:sz w:val="24"/>
          <w:szCs w:val="24"/>
        </w:rPr>
        <w:t>Затрубное</w:t>
      </w:r>
      <w:proofErr w:type="spellEnd"/>
      <w:r w:rsidRPr="009C0D62">
        <w:rPr>
          <w:color w:val="000000"/>
          <w:sz w:val="24"/>
          <w:szCs w:val="24"/>
        </w:rPr>
        <w:t xml:space="preserve"> пространство скважины должно заполняться жидкостью до устья. При интенсивном поглощении жидкости пластом (</w:t>
      </w:r>
      <w:proofErr w:type="spellStart"/>
      <w:r w:rsidRPr="009C0D62">
        <w:rPr>
          <w:color w:val="000000"/>
          <w:sz w:val="24"/>
          <w:szCs w:val="24"/>
        </w:rPr>
        <w:t>Нстат</w:t>
      </w:r>
      <w:proofErr w:type="spellEnd"/>
      <w:r w:rsidRPr="009C0D62">
        <w:rPr>
          <w:color w:val="000000"/>
          <w:sz w:val="24"/>
          <w:szCs w:val="24"/>
        </w:rPr>
        <w:t>&gt;300м от устья) ПГМ-102 (114, 127) не применяются!</w:t>
      </w:r>
    </w:p>
    <w:p w:rsidR="006D354C" w:rsidRPr="009C0D62" w:rsidRDefault="006D354C" w:rsidP="0038767C">
      <w:pPr>
        <w:shd w:val="clear" w:color="auto" w:fill="FFFFFF"/>
        <w:spacing w:line="276" w:lineRule="auto"/>
        <w:ind w:firstLine="142"/>
        <w:jc w:val="both"/>
        <w:rPr>
          <w:b/>
          <w:sz w:val="24"/>
          <w:szCs w:val="24"/>
        </w:rPr>
      </w:pPr>
      <w:r w:rsidRPr="009C0D62">
        <w:rPr>
          <w:b/>
          <w:bCs/>
          <w:sz w:val="24"/>
          <w:szCs w:val="24"/>
        </w:rPr>
        <w:t>ВНИМАНИЕ!</w:t>
      </w:r>
    </w:p>
    <w:p w:rsidR="006D354C" w:rsidRPr="009C0D62" w:rsidRDefault="006D354C" w:rsidP="0038767C">
      <w:pPr>
        <w:shd w:val="clear" w:color="auto" w:fill="FFFFFF"/>
        <w:spacing w:line="276" w:lineRule="auto"/>
        <w:ind w:firstLine="142"/>
        <w:jc w:val="both"/>
        <w:rPr>
          <w:b/>
          <w:bCs/>
          <w:sz w:val="24"/>
          <w:szCs w:val="24"/>
        </w:rPr>
      </w:pPr>
      <w:r w:rsidRPr="009C0D62">
        <w:rPr>
          <w:b/>
          <w:bCs/>
          <w:sz w:val="24"/>
          <w:szCs w:val="24"/>
        </w:rPr>
        <w:t>Во избежание несанкционированного срабатывания перфоратора колонну НКТ допускается доливать только после спуска и перед отбивкой реперного патрубка таким образом, чтобы давление, создаваемое столбом жидкости в колонне НКТ с учётом столба жидкости в межтрубном пространстве, не создавало давления, достаточного для срабатывания перфоратора.</w:t>
      </w:r>
    </w:p>
    <w:p w:rsidR="006D354C" w:rsidRPr="009C0D62" w:rsidRDefault="006D354C" w:rsidP="0038767C">
      <w:pPr>
        <w:shd w:val="clear" w:color="auto" w:fill="FFFFFF"/>
        <w:spacing w:line="276" w:lineRule="auto"/>
        <w:ind w:firstLine="142"/>
        <w:jc w:val="both"/>
        <w:rPr>
          <w:b/>
          <w:bCs/>
          <w:sz w:val="24"/>
          <w:szCs w:val="24"/>
        </w:rPr>
      </w:pPr>
      <w:r w:rsidRPr="009C0D62">
        <w:rPr>
          <w:b/>
          <w:bCs/>
          <w:sz w:val="24"/>
          <w:szCs w:val="24"/>
        </w:rPr>
        <w:lastRenderedPageBreak/>
        <w:t>При отбивке местоположения перфоратора предупредить начальника геофизической-партии о наличии в компоновке сбивного клапана и ограничить скорость спуска геофизического прибора в интервале записи до 0,1 м/с.</w:t>
      </w:r>
    </w:p>
    <w:p w:rsidR="006D354C" w:rsidRPr="009C0D62" w:rsidRDefault="006D354C" w:rsidP="0038767C">
      <w:pPr>
        <w:pStyle w:val="af1"/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142"/>
        <w:jc w:val="both"/>
        <w:rPr>
          <w:sz w:val="24"/>
          <w:szCs w:val="24"/>
        </w:rPr>
      </w:pPr>
      <w:r w:rsidRPr="009C0D62">
        <w:rPr>
          <w:sz w:val="24"/>
          <w:szCs w:val="24"/>
        </w:rPr>
        <w:t xml:space="preserve">После отбивки реперного патрубка необходимо точно установить перфоратор на нижнюю </w:t>
      </w:r>
      <w:r w:rsidRPr="009C0D62">
        <w:rPr>
          <w:bCs/>
          <w:sz w:val="24"/>
          <w:szCs w:val="24"/>
        </w:rPr>
        <w:t xml:space="preserve">отметку </w:t>
      </w:r>
      <w:r w:rsidRPr="009C0D62">
        <w:rPr>
          <w:sz w:val="24"/>
          <w:szCs w:val="24"/>
        </w:rPr>
        <w:t>запланированного интервала перфорации. Для точной установки перфоратора н</w:t>
      </w:r>
      <w:r w:rsidRPr="009C0D62">
        <w:rPr>
          <w:bCs/>
          <w:sz w:val="24"/>
          <w:szCs w:val="24"/>
        </w:rPr>
        <w:t xml:space="preserve">еобходимо </w:t>
      </w:r>
      <w:r w:rsidRPr="009C0D62">
        <w:rPr>
          <w:sz w:val="24"/>
          <w:szCs w:val="24"/>
        </w:rPr>
        <w:t>иметь 2-3 патрубка различной длины (1-3 м).</w:t>
      </w:r>
    </w:p>
    <w:p w:rsidR="006D354C" w:rsidRPr="009C0D62" w:rsidRDefault="006D354C" w:rsidP="0038767C">
      <w:pPr>
        <w:pStyle w:val="af1"/>
        <w:widowControl/>
        <w:numPr>
          <w:ilvl w:val="1"/>
          <w:numId w:val="14"/>
        </w:numPr>
        <w:shd w:val="clear" w:color="auto" w:fill="FFFFFF"/>
        <w:spacing w:line="276" w:lineRule="auto"/>
        <w:ind w:left="0" w:firstLine="142"/>
        <w:jc w:val="both"/>
        <w:rPr>
          <w:sz w:val="24"/>
          <w:szCs w:val="24"/>
        </w:rPr>
      </w:pPr>
      <w:r w:rsidRPr="009C0D62">
        <w:rPr>
          <w:sz w:val="24"/>
          <w:szCs w:val="24"/>
        </w:rPr>
        <w:t>Исключить попадания резцов перфоратора в муфтовое соединение эксплуатационной колонны.</w:t>
      </w:r>
    </w:p>
    <w:p w:rsidR="006D354C" w:rsidRPr="009C0D62" w:rsidRDefault="006D354C" w:rsidP="0038767C">
      <w:pPr>
        <w:shd w:val="clear" w:color="auto" w:fill="FFFFFF"/>
        <w:spacing w:line="276" w:lineRule="auto"/>
        <w:ind w:firstLine="142"/>
        <w:jc w:val="both"/>
        <w:rPr>
          <w:sz w:val="24"/>
          <w:szCs w:val="24"/>
        </w:rPr>
      </w:pPr>
      <w:r w:rsidRPr="009C0D62">
        <w:rPr>
          <w:sz w:val="24"/>
          <w:szCs w:val="24"/>
        </w:rPr>
        <w:t>Во избежание повреждения пружин перфоратора не превышать давление более 15,0 МПа. Обратить внимание на работоспособность манометра насосного агрегата.</w:t>
      </w:r>
    </w:p>
    <w:p w:rsidR="006D354C" w:rsidRPr="009C0D62" w:rsidRDefault="006D354C" w:rsidP="0038767C">
      <w:pPr>
        <w:pStyle w:val="af1"/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142"/>
        <w:jc w:val="both"/>
        <w:rPr>
          <w:sz w:val="24"/>
          <w:szCs w:val="24"/>
        </w:rPr>
      </w:pPr>
      <w:r w:rsidRPr="009C0D62">
        <w:rPr>
          <w:sz w:val="24"/>
          <w:szCs w:val="24"/>
        </w:rPr>
        <w:t xml:space="preserve">Перфорация производится </w:t>
      </w:r>
      <w:proofErr w:type="gramStart"/>
      <w:r w:rsidRPr="009C0D62">
        <w:rPr>
          <w:sz w:val="24"/>
          <w:szCs w:val="24"/>
        </w:rPr>
        <w:t>снизу вверх</w:t>
      </w:r>
      <w:proofErr w:type="gramEnd"/>
      <w:r w:rsidRPr="009C0D62">
        <w:rPr>
          <w:sz w:val="24"/>
          <w:szCs w:val="24"/>
        </w:rPr>
        <w:t xml:space="preserve">, при этом необходимо предварительно предусмотреть возможность перемещения колонны НКТ без отсоединения нагнетательной линии (предварительно </w:t>
      </w:r>
      <w:proofErr w:type="spellStart"/>
      <w:r w:rsidRPr="009C0D62">
        <w:rPr>
          <w:sz w:val="24"/>
          <w:szCs w:val="24"/>
        </w:rPr>
        <w:t>опрессованный</w:t>
      </w:r>
      <w:proofErr w:type="spellEnd"/>
      <w:r w:rsidRPr="009C0D62">
        <w:rPr>
          <w:sz w:val="24"/>
          <w:szCs w:val="24"/>
        </w:rPr>
        <w:t xml:space="preserve"> промывочный шланг, укороченный переводник на НКТ с быстроразъёмным соединением и др.).</w:t>
      </w:r>
    </w:p>
    <w:p w:rsidR="006D354C" w:rsidRPr="009C0D62" w:rsidRDefault="006D354C" w:rsidP="0038767C">
      <w:pPr>
        <w:pStyle w:val="af1"/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142"/>
        <w:jc w:val="both"/>
        <w:rPr>
          <w:sz w:val="24"/>
          <w:szCs w:val="24"/>
        </w:rPr>
      </w:pPr>
      <w:r w:rsidRPr="009C0D62">
        <w:rPr>
          <w:sz w:val="24"/>
          <w:szCs w:val="24"/>
        </w:rPr>
        <w:t>Перфорация колонны производится при работе насосного агрегата с расходом 1,0-1,5 л/с.</w:t>
      </w:r>
    </w:p>
    <w:p w:rsidR="006D354C" w:rsidRPr="009C0D62" w:rsidRDefault="006D354C" w:rsidP="0038767C">
      <w:pPr>
        <w:pStyle w:val="af1"/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142"/>
        <w:jc w:val="both"/>
        <w:rPr>
          <w:sz w:val="24"/>
          <w:szCs w:val="24"/>
        </w:rPr>
      </w:pPr>
      <w:r w:rsidRPr="009C0D62">
        <w:rPr>
          <w:sz w:val="24"/>
          <w:szCs w:val="24"/>
        </w:rPr>
        <w:t>При достижении давления 14,0-15,0 МПа закачку жидкости в колонну НКТ прекратить. Через кран насосного агрегата, стравливанием жидкости в мерную ёмкость, давление в колонне труб и нагнетательной линии снизить до атмосферного.</w:t>
      </w:r>
    </w:p>
    <w:p w:rsidR="006D354C" w:rsidRPr="009C0D62" w:rsidRDefault="006D354C" w:rsidP="0038767C">
      <w:pPr>
        <w:pStyle w:val="af1"/>
        <w:widowControl/>
        <w:numPr>
          <w:ilvl w:val="1"/>
          <w:numId w:val="14"/>
        </w:numPr>
        <w:shd w:val="clear" w:color="auto" w:fill="FFFFFF"/>
        <w:spacing w:line="276" w:lineRule="auto"/>
        <w:ind w:left="0" w:firstLine="142"/>
        <w:jc w:val="both"/>
        <w:rPr>
          <w:sz w:val="24"/>
          <w:szCs w:val="24"/>
        </w:rPr>
      </w:pPr>
      <w:r w:rsidRPr="009C0D62">
        <w:rPr>
          <w:sz w:val="24"/>
          <w:szCs w:val="24"/>
        </w:rPr>
        <w:t>Под конечным давлением перфорации дать выдержку времени в течение 2-3 мин для снятия напряжения в металле эксплуатационной колонны.</w:t>
      </w:r>
    </w:p>
    <w:p w:rsidR="006D354C" w:rsidRPr="009C0D62" w:rsidRDefault="006D354C" w:rsidP="0038767C">
      <w:pPr>
        <w:pStyle w:val="af1"/>
        <w:widowControl/>
        <w:numPr>
          <w:ilvl w:val="1"/>
          <w:numId w:val="14"/>
        </w:numPr>
        <w:shd w:val="clear" w:color="auto" w:fill="FFFFFF"/>
        <w:spacing w:line="276" w:lineRule="auto"/>
        <w:ind w:left="0" w:firstLine="142"/>
        <w:jc w:val="both"/>
        <w:rPr>
          <w:sz w:val="24"/>
          <w:szCs w:val="24"/>
        </w:rPr>
      </w:pPr>
      <w:r w:rsidRPr="009C0D62">
        <w:rPr>
          <w:sz w:val="24"/>
          <w:szCs w:val="24"/>
        </w:rPr>
        <w:t xml:space="preserve">Для полного возврата пружин перфоратора в исходное положение дать выдержку времени в течение 2-3 мин после </w:t>
      </w:r>
      <w:proofErr w:type="spellStart"/>
      <w:r w:rsidRPr="009C0D62">
        <w:rPr>
          <w:sz w:val="24"/>
          <w:szCs w:val="24"/>
        </w:rPr>
        <w:t>стравления</w:t>
      </w:r>
      <w:proofErr w:type="spellEnd"/>
      <w:r w:rsidRPr="009C0D62">
        <w:rPr>
          <w:sz w:val="24"/>
          <w:szCs w:val="24"/>
        </w:rPr>
        <w:t xml:space="preserve"> до «0».</w:t>
      </w:r>
    </w:p>
    <w:p w:rsidR="006D354C" w:rsidRPr="009C0D62" w:rsidRDefault="006D354C" w:rsidP="0038767C">
      <w:pPr>
        <w:shd w:val="clear" w:color="auto" w:fill="FFFFFF"/>
        <w:spacing w:line="276" w:lineRule="auto"/>
        <w:ind w:firstLine="142"/>
        <w:jc w:val="both"/>
        <w:rPr>
          <w:b/>
          <w:sz w:val="24"/>
          <w:szCs w:val="24"/>
        </w:rPr>
      </w:pPr>
      <w:r w:rsidRPr="009C0D62">
        <w:rPr>
          <w:b/>
          <w:sz w:val="24"/>
          <w:szCs w:val="24"/>
        </w:rPr>
        <w:t>ВНИМАНИЕ!</w:t>
      </w:r>
    </w:p>
    <w:p w:rsidR="006D354C" w:rsidRPr="009C0D62" w:rsidRDefault="006D354C" w:rsidP="0038767C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9C0D62">
        <w:rPr>
          <w:b/>
          <w:bCs/>
          <w:sz w:val="24"/>
          <w:szCs w:val="24"/>
        </w:rPr>
        <w:t>При наличии избыточного давления в колонне НКТ во избежание заклинивания н разрушения резцов перфоратора движение колонны НКТ вниз или вверх не допускается.</w:t>
      </w:r>
    </w:p>
    <w:p w:rsidR="006D354C" w:rsidRPr="009C0D62" w:rsidRDefault="006D354C" w:rsidP="0038767C">
      <w:pPr>
        <w:pStyle w:val="af1"/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284"/>
        <w:jc w:val="both"/>
        <w:rPr>
          <w:sz w:val="24"/>
          <w:szCs w:val="24"/>
        </w:rPr>
      </w:pPr>
      <w:r w:rsidRPr="009C0D62">
        <w:rPr>
          <w:sz w:val="24"/>
          <w:szCs w:val="24"/>
        </w:rPr>
        <w:t>Плавным подъёмом НКТ на 1,0-1,5 м освободить резцы перфоратора. Под воздействием упругой силы сжатых пружин, перфоратор приводится в исходное состояние и готов для вскрытия следующего интервала.</w:t>
      </w:r>
    </w:p>
    <w:p w:rsidR="006D354C" w:rsidRPr="009C0D62" w:rsidRDefault="006D354C" w:rsidP="0038767C">
      <w:pPr>
        <w:shd w:val="clear" w:color="auto" w:fill="FFFFFF"/>
        <w:spacing w:line="276" w:lineRule="auto"/>
        <w:ind w:firstLine="284"/>
        <w:jc w:val="both"/>
        <w:rPr>
          <w:sz w:val="24"/>
          <w:szCs w:val="24"/>
        </w:rPr>
      </w:pPr>
      <w:r w:rsidRPr="009C0D62">
        <w:rPr>
          <w:sz w:val="24"/>
          <w:szCs w:val="24"/>
          <w:u w:val="single"/>
        </w:rPr>
        <w:t>Примечание:</w:t>
      </w:r>
      <w:r w:rsidRPr="009C0D62">
        <w:rPr>
          <w:sz w:val="24"/>
          <w:szCs w:val="24"/>
        </w:rPr>
        <w:t xml:space="preserve"> Оптимальная плотность перфорации 6-8 отверстий на 1 м толщины пласта (т.е. 3-4 установки).</w:t>
      </w:r>
    </w:p>
    <w:p w:rsidR="006D354C" w:rsidRPr="009C0D62" w:rsidRDefault="006D354C" w:rsidP="0038767C">
      <w:pPr>
        <w:shd w:val="clear" w:color="auto" w:fill="FFFFFF"/>
        <w:spacing w:line="276" w:lineRule="auto"/>
        <w:ind w:firstLine="284"/>
        <w:jc w:val="both"/>
        <w:rPr>
          <w:sz w:val="24"/>
          <w:szCs w:val="24"/>
        </w:rPr>
      </w:pPr>
      <w:r w:rsidRPr="009C0D62">
        <w:rPr>
          <w:sz w:val="24"/>
          <w:szCs w:val="24"/>
        </w:rPr>
        <w:t xml:space="preserve">15. Перестановку перфоратора на следующую отметку перфорации производить плавным подъемом и последующим спуском НКТ </w:t>
      </w:r>
      <w:r w:rsidRPr="009C0D62">
        <w:rPr>
          <w:sz w:val="24"/>
          <w:szCs w:val="24"/>
          <w:u w:val="single"/>
        </w:rPr>
        <w:t>при открытом кране</w:t>
      </w:r>
      <w:r w:rsidRPr="009C0D62">
        <w:rPr>
          <w:sz w:val="24"/>
          <w:szCs w:val="24"/>
        </w:rPr>
        <w:t xml:space="preserve"> </w:t>
      </w:r>
      <w:r w:rsidRPr="009C0D62">
        <w:rPr>
          <w:sz w:val="24"/>
          <w:szCs w:val="24"/>
          <w:u w:val="single"/>
        </w:rPr>
        <w:t xml:space="preserve">на насосном </w:t>
      </w:r>
      <w:proofErr w:type="gramStart"/>
      <w:r w:rsidRPr="009C0D62">
        <w:rPr>
          <w:sz w:val="24"/>
          <w:szCs w:val="24"/>
          <w:u w:val="single"/>
        </w:rPr>
        <w:t>агрегате!,</w:t>
      </w:r>
      <w:proofErr w:type="gramEnd"/>
      <w:r w:rsidRPr="009C0D62">
        <w:rPr>
          <w:sz w:val="24"/>
          <w:szCs w:val="24"/>
        </w:rPr>
        <w:t xml:space="preserve"> через который осуществлялось снижение давления в колонне НКТ и нагнетательной линии, только после этого закрыть кран и повторить работы по п.п.12-14 и произвести подъём перфоратора из скважины.</w:t>
      </w:r>
    </w:p>
    <w:p w:rsidR="006D354C" w:rsidRPr="009C0D62" w:rsidRDefault="006D354C" w:rsidP="0038767C">
      <w:pPr>
        <w:shd w:val="clear" w:color="auto" w:fill="FFFFFF"/>
        <w:spacing w:line="276" w:lineRule="auto"/>
        <w:ind w:firstLine="284"/>
        <w:jc w:val="both"/>
        <w:rPr>
          <w:sz w:val="24"/>
          <w:szCs w:val="24"/>
        </w:rPr>
      </w:pPr>
      <w:r w:rsidRPr="009C0D62">
        <w:rPr>
          <w:sz w:val="24"/>
          <w:szCs w:val="24"/>
        </w:rPr>
        <w:t>16. Слив жидкости из колонны НКТ при подъеме обеспечивается через «сбивной» клапан, установленный над перфоратором. Клапан сбивается грузом диаметром 25-30 мм длиной 1,2-1,3 м.</w:t>
      </w:r>
    </w:p>
    <w:p w:rsidR="006D354C" w:rsidRPr="009C0D62" w:rsidRDefault="006D354C" w:rsidP="0038767C">
      <w:pPr>
        <w:shd w:val="clear" w:color="auto" w:fill="FFFFFF"/>
        <w:spacing w:line="276" w:lineRule="auto"/>
        <w:ind w:firstLine="284"/>
        <w:jc w:val="both"/>
        <w:rPr>
          <w:sz w:val="24"/>
          <w:szCs w:val="24"/>
        </w:rPr>
      </w:pPr>
      <w:r w:rsidRPr="009C0D62">
        <w:rPr>
          <w:sz w:val="24"/>
          <w:szCs w:val="24"/>
        </w:rPr>
        <w:t>17. Конструкция перфоратора позволяет, не извлекая оборудование из скважины, произвести ОПЗ пласта, для чего необходимо разрушить сбивной клапан.</w:t>
      </w:r>
    </w:p>
    <w:p w:rsidR="006D354C" w:rsidRPr="009C0D62" w:rsidRDefault="006D354C" w:rsidP="0038767C">
      <w:pPr>
        <w:shd w:val="clear" w:color="auto" w:fill="FFFFFF"/>
        <w:spacing w:line="276" w:lineRule="auto"/>
        <w:ind w:firstLine="284"/>
        <w:jc w:val="both"/>
        <w:rPr>
          <w:color w:val="000000"/>
          <w:sz w:val="24"/>
          <w:szCs w:val="24"/>
        </w:rPr>
      </w:pPr>
      <w:r w:rsidRPr="009C0D62">
        <w:rPr>
          <w:bCs/>
          <w:sz w:val="24"/>
          <w:szCs w:val="24"/>
        </w:rPr>
        <w:t xml:space="preserve">18. </w:t>
      </w:r>
      <w:r w:rsidRPr="009C0D62">
        <w:rPr>
          <w:sz w:val="24"/>
          <w:szCs w:val="24"/>
        </w:rPr>
        <w:t>Перфоратор обслуживается в условиях мастерских (разобрать, очистить от грязи все трущиеся детали, проверить целостность всех узлов, смазать их солидолом и собрать его). Изношенные резцы (</w:t>
      </w:r>
      <w:proofErr w:type="gramStart"/>
      <w:r w:rsidRPr="009C0D62">
        <w:rPr>
          <w:sz w:val="24"/>
          <w:szCs w:val="24"/>
          <w:lang w:val="en-US"/>
        </w:rPr>
        <w:t>h</w:t>
      </w:r>
      <w:r w:rsidRPr="009C0D62">
        <w:rPr>
          <w:sz w:val="24"/>
          <w:szCs w:val="24"/>
        </w:rPr>
        <w:t xml:space="preserve"> &gt;</w:t>
      </w:r>
      <w:proofErr w:type="gramEnd"/>
      <w:r w:rsidRPr="009C0D62">
        <w:rPr>
          <w:sz w:val="24"/>
          <w:szCs w:val="24"/>
        </w:rPr>
        <w:t xml:space="preserve"> 2мм) не используются</w:t>
      </w:r>
      <w:r w:rsidRPr="009C0D62">
        <w:rPr>
          <w:color w:val="000000"/>
          <w:sz w:val="24"/>
          <w:szCs w:val="24"/>
        </w:rPr>
        <w:t>.</w:t>
      </w:r>
    </w:p>
    <w:p w:rsidR="006D354C" w:rsidRDefault="006D354C" w:rsidP="0038767C">
      <w:pPr>
        <w:shd w:val="clear" w:color="auto" w:fill="FFFFFF"/>
        <w:spacing w:line="276" w:lineRule="auto"/>
        <w:ind w:firstLine="284"/>
        <w:jc w:val="both"/>
        <w:rPr>
          <w:color w:val="000000"/>
          <w:sz w:val="24"/>
          <w:szCs w:val="24"/>
        </w:rPr>
      </w:pPr>
      <w:r w:rsidRPr="009C0D62">
        <w:rPr>
          <w:color w:val="000000"/>
          <w:sz w:val="24"/>
          <w:szCs w:val="24"/>
        </w:rPr>
        <w:t>19. Для проведения перфорации с ПГМ-146(168) при любой интенсивности поглощения жидкости дополнительно в компоновку включается якорь механический (осевой посадкой) ЯМ-146(168) и клапан-</w:t>
      </w:r>
      <w:proofErr w:type="spellStart"/>
      <w:r w:rsidRPr="009C0D62">
        <w:rPr>
          <w:color w:val="000000"/>
          <w:sz w:val="24"/>
          <w:szCs w:val="24"/>
        </w:rPr>
        <w:t>отсекатель</w:t>
      </w:r>
      <w:proofErr w:type="spellEnd"/>
      <w:r w:rsidRPr="009C0D62">
        <w:rPr>
          <w:color w:val="000000"/>
          <w:sz w:val="24"/>
          <w:szCs w:val="24"/>
        </w:rPr>
        <w:t xml:space="preserve"> (см. Инструкцию!). При этом все вышеописанные пункты подлежат выполнению.</w:t>
      </w:r>
    </w:p>
    <w:sectPr w:rsidR="006D354C" w:rsidSect="00DF35F5">
      <w:headerReference w:type="even" r:id="rId12"/>
      <w:headerReference w:type="default" r:id="rId13"/>
      <w:footerReference w:type="default" r:id="rId14"/>
      <w:pgSz w:w="11906" w:h="16838" w:code="9"/>
      <w:pgMar w:top="709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BE4" w:rsidRDefault="00A80BE4">
      <w:r>
        <w:separator/>
      </w:r>
    </w:p>
  </w:endnote>
  <w:endnote w:type="continuationSeparator" w:id="0">
    <w:p w:rsidR="00A80BE4" w:rsidRDefault="00A8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E4" w:rsidRDefault="00A80BE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158E"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BE4" w:rsidRDefault="00A80BE4">
      <w:r>
        <w:separator/>
      </w:r>
    </w:p>
  </w:footnote>
  <w:footnote w:type="continuationSeparator" w:id="0">
    <w:p w:rsidR="00A80BE4" w:rsidRDefault="00A80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E4" w:rsidRDefault="00A80BE4" w:rsidP="0011467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0BE4" w:rsidRDefault="00A80BE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E4" w:rsidRPr="00020589" w:rsidRDefault="00A80BE4" w:rsidP="000205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2BF6"/>
    <w:multiLevelType w:val="multilevel"/>
    <w:tmpl w:val="06846ED0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 w15:restartNumberingAfterBreak="0">
    <w:nsid w:val="082C4290"/>
    <w:multiLevelType w:val="multilevel"/>
    <w:tmpl w:val="7B90C40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0DDF67BD"/>
    <w:multiLevelType w:val="hybridMultilevel"/>
    <w:tmpl w:val="773487A4"/>
    <w:lvl w:ilvl="0" w:tplc="910A9856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0EF32AA3"/>
    <w:multiLevelType w:val="hybridMultilevel"/>
    <w:tmpl w:val="906C0F2E"/>
    <w:lvl w:ilvl="0" w:tplc="17FEAEDA">
      <w:start w:val="1"/>
      <w:numFmt w:val="decimal"/>
      <w:lvlText w:val="%1."/>
      <w:lvlJc w:val="left"/>
      <w:pPr>
        <w:ind w:left="782" w:hanging="360"/>
      </w:pPr>
      <w:rPr>
        <w:rFonts w:eastAsia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 w15:restartNumberingAfterBreak="0">
    <w:nsid w:val="178D3FE6"/>
    <w:multiLevelType w:val="multilevel"/>
    <w:tmpl w:val="25488CC6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58"/>
        </w:tabs>
        <w:ind w:left="458" w:hanging="495"/>
      </w:pPr>
      <w:rPr>
        <w:rFonts w:cs="Times New Roman" w:hint="default"/>
      </w:rPr>
    </w:lvl>
    <w:lvl w:ilvl="2">
      <w:start w:val="2"/>
      <w:numFmt w:val="decimal"/>
      <w:lvlText w:val="%1.%2.3."/>
      <w:lvlJc w:val="left"/>
      <w:pPr>
        <w:tabs>
          <w:tab w:val="num" w:pos="646"/>
        </w:tabs>
        <w:ind w:left="6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09"/>
        </w:tabs>
        <w:ind w:left="60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32"/>
        </w:tabs>
        <w:ind w:left="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8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8"/>
        </w:tabs>
        <w:ind w:left="12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1"/>
        </w:tabs>
        <w:ind w:left="118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4"/>
        </w:tabs>
        <w:ind w:left="1504" w:hanging="1800"/>
      </w:pPr>
      <w:rPr>
        <w:rFonts w:cs="Times New Roman" w:hint="default"/>
      </w:rPr>
    </w:lvl>
  </w:abstractNum>
  <w:abstractNum w:abstractNumId="5" w15:restartNumberingAfterBreak="0">
    <w:nsid w:val="184B18F6"/>
    <w:multiLevelType w:val="multilevel"/>
    <w:tmpl w:val="480412C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825" w:hanging="10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75" w:hanging="10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25" w:hanging="10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75" w:hanging="109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025" w:hanging="109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380" w:hanging="1800"/>
      </w:pPr>
      <w:rPr>
        <w:rFonts w:cs="Times New Roman" w:hint="default"/>
      </w:rPr>
    </w:lvl>
  </w:abstractNum>
  <w:abstractNum w:abstractNumId="6" w15:restartNumberingAfterBreak="0">
    <w:nsid w:val="36B2021D"/>
    <w:multiLevelType w:val="multilevel"/>
    <w:tmpl w:val="A218EC0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51766336"/>
    <w:multiLevelType w:val="hybridMultilevel"/>
    <w:tmpl w:val="BAFE3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0C5FFB"/>
    <w:multiLevelType w:val="singleLevel"/>
    <w:tmpl w:val="B39E4456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55CF3263"/>
    <w:multiLevelType w:val="hybridMultilevel"/>
    <w:tmpl w:val="30FCA388"/>
    <w:lvl w:ilvl="0" w:tplc="056E879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710801CE"/>
    <w:multiLevelType w:val="multilevel"/>
    <w:tmpl w:val="DFDEF7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85"/>
        </w:tabs>
        <w:ind w:left="2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70"/>
        </w:tabs>
        <w:ind w:left="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5"/>
        </w:tabs>
        <w:ind w:left="4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80"/>
        </w:tabs>
        <w:ind w:left="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5"/>
        </w:tabs>
        <w:ind w:left="7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"/>
        </w:tabs>
        <w:ind w:left="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"/>
        </w:tabs>
        <w:ind w:left="9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"/>
        </w:tabs>
        <w:ind w:left="1200" w:hanging="1800"/>
      </w:pPr>
      <w:rPr>
        <w:rFonts w:cs="Times New Roman" w:hint="default"/>
      </w:rPr>
    </w:lvl>
  </w:abstractNum>
  <w:abstractNum w:abstractNumId="11" w15:restartNumberingAfterBreak="0">
    <w:nsid w:val="72A33478"/>
    <w:multiLevelType w:val="hybridMultilevel"/>
    <w:tmpl w:val="A3CAE792"/>
    <w:lvl w:ilvl="0" w:tplc="465A6CBA">
      <w:start w:val="5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5047918"/>
    <w:multiLevelType w:val="multilevel"/>
    <w:tmpl w:val="77708054"/>
    <w:lvl w:ilvl="0">
      <w:start w:val="5"/>
      <w:numFmt w:val="decimal"/>
      <w:lvlText w:val="%1."/>
      <w:lvlJc w:val="left"/>
      <w:pPr>
        <w:ind w:left="78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51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82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246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2160"/>
      </w:pPr>
      <w:rPr>
        <w:rFonts w:eastAsiaTheme="minorEastAsia" w:hint="default"/>
      </w:rPr>
    </w:lvl>
  </w:abstractNum>
  <w:abstractNum w:abstractNumId="13" w15:restartNumberingAfterBreak="0">
    <w:nsid w:val="7FA82484"/>
    <w:multiLevelType w:val="hybridMultilevel"/>
    <w:tmpl w:val="2FD8C058"/>
    <w:lvl w:ilvl="0" w:tplc="7BAAA638">
      <w:start w:val="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13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4D9"/>
    <w:rsid w:val="00003D51"/>
    <w:rsid w:val="00004530"/>
    <w:rsid w:val="0001443C"/>
    <w:rsid w:val="00020589"/>
    <w:rsid w:val="000220FF"/>
    <w:rsid w:val="000252A8"/>
    <w:rsid w:val="00026126"/>
    <w:rsid w:val="00032DB5"/>
    <w:rsid w:val="00035708"/>
    <w:rsid w:val="00040973"/>
    <w:rsid w:val="000510BD"/>
    <w:rsid w:val="000519E4"/>
    <w:rsid w:val="00054F5E"/>
    <w:rsid w:val="000551E6"/>
    <w:rsid w:val="00055E16"/>
    <w:rsid w:val="000563D7"/>
    <w:rsid w:val="000725BC"/>
    <w:rsid w:val="0008657C"/>
    <w:rsid w:val="00093366"/>
    <w:rsid w:val="000948F6"/>
    <w:rsid w:val="000B0223"/>
    <w:rsid w:val="000B367B"/>
    <w:rsid w:val="000B412C"/>
    <w:rsid w:val="000B6468"/>
    <w:rsid w:val="000C262C"/>
    <w:rsid w:val="000C5B17"/>
    <w:rsid w:val="000C6D70"/>
    <w:rsid w:val="000D364C"/>
    <w:rsid w:val="000D4AAB"/>
    <w:rsid w:val="000D6D3F"/>
    <w:rsid w:val="000E36FB"/>
    <w:rsid w:val="000F0A93"/>
    <w:rsid w:val="001039DA"/>
    <w:rsid w:val="00105B84"/>
    <w:rsid w:val="001078B9"/>
    <w:rsid w:val="00112D3F"/>
    <w:rsid w:val="0011467C"/>
    <w:rsid w:val="00117B10"/>
    <w:rsid w:val="00123119"/>
    <w:rsid w:val="00123A79"/>
    <w:rsid w:val="001240C1"/>
    <w:rsid w:val="00126ABC"/>
    <w:rsid w:val="001316BA"/>
    <w:rsid w:val="001339B5"/>
    <w:rsid w:val="0013712D"/>
    <w:rsid w:val="0014149F"/>
    <w:rsid w:val="0014235D"/>
    <w:rsid w:val="00145676"/>
    <w:rsid w:val="001509A4"/>
    <w:rsid w:val="0015217F"/>
    <w:rsid w:val="0015489D"/>
    <w:rsid w:val="00157D00"/>
    <w:rsid w:val="001609E3"/>
    <w:rsid w:val="00161B76"/>
    <w:rsid w:val="001711A6"/>
    <w:rsid w:val="00176EA2"/>
    <w:rsid w:val="00181180"/>
    <w:rsid w:val="00182DA2"/>
    <w:rsid w:val="00193537"/>
    <w:rsid w:val="001A275D"/>
    <w:rsid w:val="001A5B3A"/>
    <w:rsid w:val="001A68D5"/>
    <w:rsid w:val="001B0BCA"/>
    <w:rsid w:val="001B3055"/>
    <w:rsid w:val="001B3897"/>
    <w:rsid w:val="001B427E"/>
    <w:rsid w:val="001C0C6E"/>
    <w:rsid w:val="001C2EA3"/>
    <w:rsid w:val="001D0244"/>
    <w:rsid w:val="001D633B"/>
    <w:rsid w:val="001E1DA7"/>
    <w:rsid w:val="001E4BAA"/>
    <w:rsid w:val="001E5CA9"/>
    <w:rsid w:val="001E719A"/>
    <w:rsid w:val="001F1716"/>
    <w:rsid w:val="001F4460"/>
    <w:rsid w:val="002060B8"/>
    <w:rsid w:val="00206E13"/>
    <w:rsid w:val="002076E4"/>
    <w:rsid w:val="00233506"/>
    <w:rsid w:val="002469C9"/>
    <w:rsid w:val="00256675"/>
    <w:rsid w:val="00257203"/>
    <w:rsid w:val="00260BF0"/>
    <w:rsid w:val="0026650B"/>
    <w:rsid w:val="00290D34"/>
    <w:rsid w:val="002920DB"/>
    <w:rsid w:val="00292ECF"/>
    <w:rsid w:val="002A3C1B"/>
    <w:rsid w:val="002A6DB2"/>
    <w:rsid w:val="002B44AE"/>
    <w:rsid w:val="002B55DF"/>
    <w:rsid w:val="002B5B7A"/>
    <w:rsid w:val="002C1D2A"/>
    <w:rsid w:val="002C219E"/>
    <w:rsid w:val="002C6367"/>
    <w:rsid w:val="002C66EC"/>
    <w:rsid w:val="002D0F0C"/>
    <w:rsid w:val="002E007D"/>
    <w:rsid w:val="002E01AD"/>
    <w:rsid w:val="002E034E"/>
    <w:rsid w:val="002E634F"/>
    <w:rsid w:val="002E6437"/>
    <w:rsid w:val="002F0774"/>
    <w:rsid w:val="002F1A47"/>
    <w:rsid w:val="002F5BD5"/>
    <w:rsid w:val="002F74AB"/>
    <w:rsid w:val="00300A39"/>
    <w:rsid w:val="003013C2"/>
    <w:rsid w:val="00301F3F"/>
    <w:rsid w:val="0030278E"/>
    <w:rsid w:val="00306B96"/>
    <w:rsid w:val="00306E26"/>
    <w:rsid w:val="003073B7"/>
    <w:rsid w:val="00307A99"/>
    <w:rsid w:val="00312918"/>
    <w:rsid w:val="00312BE0"/>
    <w:rsid w:val="0031325D"/>
    <w:rsid w:val="00313BB6"/>
    <w:rsid w:val="003164CA"/>
    <w:rsid w:val="00333DCA"/>
    <w:rsid w:val="00341A36"/>
    <w:rsid w:val="00344AB9"/>
    <w:rsid w:val="003464AA"/>
    <w:rsid w:val="00346731"/>
    <w:rsid w:val="00347B22"/>
    <w:rsid w:val="00352D3A"/>
    <w:rsid w:val="00354BF7"/>
    <w:rsid w:val="003560DA"/>
    <w:rsid w:val="00356B42"/>
    <w:rsid w:val="00362455"/>
    <w:rsid w:val="003662ED"/>
    <w:rsid w:val="00376D2A"/>
    <w:rsid w:val="0038767C"/>
    <w:rsid w:val="00390BBB"/>
    <w:rsid w:val="003962EC"/>
    <w:rsid w:val="003A3EA8"/>
    <w:rsid w:val="003A4BDF"/>
    <w:rsid w:val="003B2533"/>
    <w:rsid w:val="003B2FB4"/>
    <w:rsid w:val="003B4D84"/>
    <w:rsid w:val="003B5A71"/>
    <w:rsid w:val="003B6717"/>
    <w:rsid w:val="003B7723"/>
    <w:rsid w:val="003D0CFF"/>
    <w:rsid w:val="003D1ECC"/>
    <w:rsid w:val="003D1FEA"/>
    <w:rsid w:val="003D64C5"/>
    <w:rsid w:val="003D70B5"/>
    <w:rsid w:val="003D7527"/>
    <w:rsid w:val="003E140B"/>
    <w:rsid w:val="003E5963"/>
    <w:rsid w:val="003E6D7F"/>
    <w:rsid w:val="003E74ED"/>
    <w:rsid w:val="003E763D"/>
    <w:rsid w:val="003F54D4"/>
    <w:rsid w:val="003F5BF8"/>
    <w:rsid w:val="003F6451"/>
    <w:rsid w:val="004000DF"/>
    <w:rsid w:val="00404AB5"/>
    <w:rsid w:val="00405DB8"/>
    <w:rsid w:val="0040604F"/>
    <w:rsid w:val="00406BFD"/>
    <w:rsid w:val="0041505A"/>
    <w:rsid w:val="0041555C"/>
    <w:rsid w:val="00420F0E"/>
    <w:rsid w:val="004327DF"/>
    <w:rsid w:val="0043414B"/>
    <w:rsid w:val="00440B80"/>
    <w:rsid w:val="004443F4"/>
    <w:rsid w:val="004505ED"/>
    <w:rsid w:val="00450726"/>
    <w:rsid w:val="00450EA6"/>
    <w:rsid w:val="00451066"/>
    <w:rsid w:val="00455391"/>
    <w:rsid w:val="0045551A"/>
    <w:rsid w:val="004642B4"/>
    <w:rsid w:val="0046716A"/>
    <w:rsid w:val="0047152D"/>
    <w:rsid w:val="004806BA"/>
    <w:rsid w:val="00480C04"/>
    <w:rsid w:val="00481860"/>
    <w:rsid w:val="00481AE7"/>
    <w:rsid w:val="0048393D"/>
    <w:rsid w:val="00490097"/>
    <w:rsid w:val="0049683F"/>
    <w:rsid w:val="004A020E"/>
    <w:rsid w:val="004A5BBD"/>
    <w:rsid w:val="004A69F8"/>
    <w:rsid w:val="004A7B36"/>
    <w:rsid w:val="004B52EF"/>
    <w:rsid w:val="004B59DD"/>
    <w:rsid w:val="004B6443"/>
    <w:rsid w:val="004C2951"/>
    <w:rsid w:val="004C3002"/>
    <w:rsid w:val="004C3B53"/>
    <w:rsid w:val="004C3C15"/>
    <w:rsid w:val="004C639D"/>
    <w:rsid w:val="004D1E6E"/>
    <w:rsid w:val="004D2AA3"/>
    <w:rsid w:val="004D3D1A"/>
    <w:rsid w:val="004E02F9"/>
    <w:rsid w:val="004E1637"/>
    <w:rsid w:val="004F55E4"/>
    <w:rsid w:val="00501755"/>
    <w:rsid w:val="00504F0F"/>
    <w:rsid w:val="00506990"/>
    <w:rsid w:val="0050712B"/>
    <w:rsid w:val="0051299F"/>
    <w:rsid w:val="00513DAB"/>
    <w:rsid w:val="005228E9"/>
    <w:rsid w:val="005243CB"/>
    <w:rsid w:val="005250C8"/>
    <w:rsid w:val="00531A61"/>
    <w:rsid w:val="00533678"/>
    <w:rsid w:val="00543389"/>
    <w:rsid w:val="005459E9"/>
    <w:rsid w:val="00550CEC"/>
    <w:rsid w:val="005544B2"/>
    <w:rsid w:val="00554EE1"/>
    <w:rsid w:val="00561573"/>
    <w:rsid w:val="00563AC1"/>
    <w:rsid w:val="00571EFB"/>
    <w:rsid w:val="00580E99"/>
    <w:rsid w:val="00581AC2"/>
    <w:rsid w:val="00581E1E"/>
    <w:rsid w:val="005919DB"/>
    <w:rsid w:val="005920E7"/>
    <w:rsid w:val="00595BDD"/>
    <w:rsid w:val="005A1E5D"/>
    <w:rsid w:val="005A3523"/>
    <w:rsid w:val="005B1152"/>
    <w:rsid w:val="005B2E1D"/>
    <w:rsid w:val="005B3B38"/>
    <w:rsid w:val="005C1294"/>
    <w:rsid w:val="005C4E03"/>
    <w:rsid w:val="005D4DE3"/>
    <w:rsid w:val="005D5EE0"/>
    <w:rsid w:val="005E36E8"/>
    <w:rsid w:val="005E749E"/>
    <w:rsid w:val="005F1EBB"/>
    <w:rsid w:val="00600662"/>
    <w:rsid w:val="006128D5"/>
    <w:rsid w:val="00612903"/>
    <w:rsid w:val="00613475"/>
    <w:rsid w:val="00614D99"/>
    <w:rsid w:val="00617A36"/>
    <w:rsid w:val="006279B0"/>
    <w:rsid w:val="00634C27"/>
    <w:rsid w:val="00637669"/>
    <w:rsid w:val="00637770"/>
    <w:rsid w:val="00637ADE"/>
    <w:rsid w:val="006408EC"/>
    <w:rsid w:val="00647AC6"/>
    <w:rsid w:val="00650C29"/>
    <w:rsid w:val="00651BA9"/>
    <w:rsid w:val="006574FB"/>
    <w:rsid w:val="00664B40"/>
    <w:rsid w:val="00665B74"/>
    <w:rsid w:val="00667B61"/>
    <w:rsid w:val="00672FA5"/>
    <w:rsid w:val="00673A0B"/>
    <w:rsid w:val="00681036"/>
    <w:rsid w:val="00681E34"/>
    <w:rsid w:val="00684514"/>
    <w:rsid w:val="00685DA3"/>
    <w:rsid w:val="006862A3"/>
    <w:rsid w:val="00691FA5"/>
    <w:rsid w:val="00694D08"/>
    <w:rsid w:val="006A11AF"/>
    <w:rsid w:val="006A288E"/>
    <w:rsid w:val="006A35A1"/>
    <w:rsid w:val="006B0439"/>
    <w:rsid w:val="006B08AC"/>
    <w:rsid w:val="006B2125"/>
    <w:rsid w:val="006B575B"/>
    <w:rsid w:val="006C16F8"/>
    <w:rsid w:val="006C171A"/>
    <w:rsid w:val="006C3329"/>
    <w:rsid w:val="006C4EB0"/>
    <w:rsid w:val="006C7CCE"/>
    <w:rsid w:val="006C7FB5"/>
    <w:rsid w:val="006D25FA"/>
    <w:rsid w:val="006D354C"/>
    <w:rsid w:val="006F2A95"/>
    <w:rsid w:val="006F771D"/>
    <w:rsid w:val="00703BD7"/>
    <w:rsid w:val="007047AE"/>
    <w:rsid w:val="00706F1E"/>
    <w:rsid w:val="00712CE5"/>
    <w:rsid w:val="00717748"/>
    <w:rsid w:val="00717DF3"/>
    <w:rsid w:val="00724186"/>
    <w:rsid w:val="00727E4F"/>
    <w:rsid w:val="00734EBD"/>
    <w:rsid w:val="00737B9D"/>
    <w:rsid w:val="0074058E"/>
    <w:rsid w:val="00741D25"/>
    <w:rsid w:val="007437D4"/>
    <w:rsid w:val="007458CA"/>
    <w:rsid w:val="00754ACF"/>
    <w:rsid w:val="007616C4"/>
    <w:rsid w:val="00761C22"/>
    <w:rsid w:val="00762854"/>
    <w:rsid w:val="00763C94"/>
    <w:rsid w:val="00763EB1"/>
    <w:rsid w:val="00765B21"/>
    <w:rsid w:val="00765C88"/>
    <w:rsid w:val="00766E1E"/>
    <w:rsid w:val="00773D7E"/>
    <w:rsid w:val="00776DA8"/>
    <w:rsid w:val="00780EB8"/>
    <w:rsid w:val="0078624A"/>
    <w:rsid w:val="00786B5B"/>
    <w:rsid w:val="00786D9E"/>
    <w:rsid w:val="00796767"/>
    <w:rsid w:val="00796B56"/>
    <w:rsid w:val="007976B3"/>
    <w:rsid w:val="007A43BD"/>
    <w:rsid w:val="007B4A28"/>
    <w:rsid w:val="007B5102"/>
    <w:rsid w:val="007B63D5"/>
    <w:rsid w:val="007C022C"/>
    <w:rsid w:val="007C0F27"/>
    <w:rsid w:val="007C1514"/>
    <w:rsid w:val="007C6027"/>
    <w:rsid w:val="007D35E7"/>
    <w:rsid w:val="007D5D59"/>
    <w:rsid w:val="007D65B8"/>
    <w:rsid w:val="00802972"/>
    <w:rsid w:val="008120BD"/>
    <w:rsid w:val="0081254C"/>
    <w:rsid w:val="00815173"/>
    <w:rsid w:val="00830B9B"/>
    <w:rsid w:val="008338B6"/>
    <w:rsid w:val="00833A62"/>
    <w:rsid w:val="00836AA1"/>
    <w:rsid w:val="00841037"/>
    <w:rsid w:val="00842555"/>
    <w:rsid w:val="00844092"/>
    <w:rsid w:val="00845282"/>
    <w:rsid w:val="00845F94"/>
    <w:rsid w:val="0084616F"/>
    <w:rsid w:val="00852556"/>
    <w:rsid w:val="00855035"/>
    <w:rsid w:val="00856998"/>
    <w:rsid w:val="00857918"/>
    <w:rsid w:val="00857FC0"/>
    <w:rsid w:val="00866100"/>
    <w:rsid w:val="008663AE"/>
    <w:rsid w:val="0086657D"/>
    <w:rsid w:val="00870C6E"/>
    <w:rsid w:val="00871CE6"/>
    <w:rsid w:val="00872E02"/>
    <w:rsid w:val="008748C6"/>
    <w:rsid w:val="008777B7"/>
    <w:rsid w:val="008853EA"/>
    <w:rsid w:val="008A0211"/>
    <w:rsid w:val="008A0B0D"/>
    <w:rsid w:val="008A0E83"/>
    <w:rsid w:val="008A3A05"/>
    <w:rsid w:val="008A4813"/>
    <w:rsid w:val="008B03EE"/>
    <w:rsid w:val="008B74D9"/>
    <w:rsid w:val="008C23B8"/>
    <w:rsid w:val="008C2ADE"/>
    <w:rsid w:val="008D04B8"/>
    <w:rsid w:val="008D066A"/>
    <w:rsid w:val="008D3869"/>
    <w:rsid w:val="008D470D"/>
    <w:rsid w:val="008D72D8"/>
    <w:rsid w:val="008E1F7C"/>
    <w:rsid w:val="008E42A4"/>
    <w:rsid w:val="008E5BB1"/>
    <w:rsid w:val="008E6624"/>
    <w:rsid w:val="008F41AF"/>
    <w:rsid w:val="008F5E2B"/>
    <w:rsid w:val="008F73C2"/>
    <w:rsid w:val="008F7C01"/>
    <w:rsid w:val="00914137"/>
    <w:rsid w:val="00914831"/>
    <w:rsid w:val="009165EE"/>
    <w:rsid w:val="00920279"/>
    <w:rsid w:val="0092053C"/>
    <w:rsid w:val="00920BEA"/>
    <w:rsid w:val="00926B54"/>
    <w:rsid w:val="00930329"/>
    <w:rsid w:val="00931DA2"/>
    <w:rsid w:val="009447F6"/>
    <w:rsid w:val="00950B6B"/>
    <w:rsid w:val="009528A6"/>
    <w:rsid w:val="00954FD3"/>
    <w:rsid w:val="00956929"/>
    <w:rsid w:val="009614F5"/>
    <w:rsid w:val="00965620"/>
    <w:rsid w:val="009664A5"/>
    <w:rsid w:val="00967B2E"/>
    <w:rsid w:val="0097592C"/>
    <w:rsid w:val="00976DF9"/>
    <w:rsid w:val="009807F1"/>
    <w:rsid w:val="009839AA"/>
    <w:rsid w:val="0098514C"/>
    <w:rsid w:val="0098791C"/>
    <w:rsid w:val="0099058F"/>
    <w:rsid w:val="009967A7"/>
    <w:rsid w:val="00997828"/>
    <w:rsid w:val="009A46AA"/>
    <w:rsid w:val="009A714C"/>
    <w:rsid w:val="009B02AD"/>
    <w:rsid w:val="009B13A1"/>
    <w:rsid w:val="009B26BB"/>
    <w:rsid w:val="009D506D"/>
    <w:rsid w:val="009E0AEB"/>
    <w:rsid w:val="009E142C"/>
    <w:rsid w:val="009E14B6"/>
    <w:rsid w:val="009E6799"/>
    <w:rsid w:val="009E6811"/>
    <w:rsid w:val="009E7AD8"/>
    <w:rsid w:val="009F514C"/>
    <w:rsid w:val="009F61E3"/>
    <w:rsid w:val="009F6BFE"/>
    <w:rsid w:val="00A02D4F"/>
    <w:rsid w:val="00A04B08"/>
    <w:rsid w:val="00A055FB"/>
    <w:rsid w:val="00A05969"/>
    <w:rsid w:val="00A06301"/>
    <w:rsid w:val="00A07BD8"/>
    <w:rsid w:val="00A1164E"/>
    <w:rsid w:val="00A12268"/>
    <w:rsid w:val="00A221E0"/>
    <w:rsid w:val="00A24880"/>
    <w:rsid w:val="00A25EAC"/>
    <w:rsid w:val="00A26E7B"/>
    <w:rsid w:val="00A321A6"/>
    <w:rsid w:val="00A404C4"/>
    <w:rsid w:val="00A4243F"/>
    <w:rsid w:val="00A4323C"/>
    <w:rsid w:val="00A52191"/>
    <w:rsid w:val="00A54303"/>
    <w:rsid w:val="00A64BB7"/>
    <w:rsid w:val="00A64BC0"/>
    <w:rsid w:val="00A74E8A"/>
    <w:rsid w:val="00A80BE4"/>
    <w:rsid w:val="00A82F31"/>
    <w:rsid w:val="00A85A9E"/>
    <w:rsid w:val="00A96F32"/>
    <w:rsid w:val="00AA069F"/>
    <w:rsid w:val="00AB29A6"/>
    <w:rsid w:val="00AC04A2"/>
    <w:rsid w:val="00AC1264"/>
    <w:rsid w:val="00AC4044"/>
    <w:rsid w:val="00AC6432"/>
    <w:rsid w:val="00AC647B"/>
    <w:rsid w:val="00AC6DBB"/>
    <w:rsid w:val="00AD4488"/>
    <w:rsid w:val="00AD5D53"/>
    <w:rsid w:val="00AD631C"/>
    <w:rsid w:val="00AE0548"/>
    <w:rsid w:val="00AE3357"/>
    <w:rsid w:val="00AE68C9"/>
    <w:rsid w:val="00AF5BAB"/>
    <w:rsid w:val="00B03AA1"/>
    <w:rsid w:val="00B04BA3"/>
    <w:rsid w:val="00B05443"/>
    <w:rsid w:val="00B05486"/>
    <w:rsid w:val="00B06D63"/>
    <w:rsid w:val="00B07583"/>
    <w:rsid w:val="00B127D1"/>
    <w:rsid w:val="00B17E82"/>
    <w:rsid w:val="00B33024"/>
    <w:rsid w:val="00B35DE0"/>
    <w:rsid w:val="00B4093A"/>
    <w:rsid w:val="00B4219D"/>
    <w:rsid w:val="00B42A5A"/>
    <w:rsid w:val="00B514DF"/>
    <w:rsid w:val="00B64AAA"/>
    <w:rsid w:val="00B6605C"/>
    <w:rsid w:val="00B6734B"/>
    <w:rsid w:val="00B7696E"/>
    <w:rsid w:val="00B76B70"/>
    <w:rsid w:val="00B91343"/>
    <w:rsid w:val="00B95D59"/>
    <w:rsid w:val="00B96723"/>
    <w:rsid w:val="00BA4794"/>
    <w:rsid w:val="00BB0894"/>
    <w:rsid w:val="00BB25E5"/>
    <w:rsid w:val="00BC1D8D"/>
    <w:rsid w:val="00BC228E"/>
    <w:rsid w:val="00BC562B"/>
    <w:rsid w:val="00BD10E1"/>
    <w:rsid w:val="00BD258E"/>
    <w:rsid w:val="00BD5739"/>
    <w:rsid w:val="00BF0F52"/>
    <w:rsid w:val="00BF262E"/>
    <w:rsid w:val="00BF74C4"/>
    <w:rsid w:val="00BF7864"/>
    <w:rsid w:val="00C0062E"/>
    <w:rsid w:val="00C11569"/>
    <w:rsid w:val="00C13AD5"/>
    <w:rsid w:val="00C15991"/>
    <w:rsid w:val="00C20D12"/>
    <w:rsid w:val="00C23A9F"/>
    <w:rsid w:val="00C30C40"/>
    <w:rsid w:val="00C30DD5"/>
    <w:rsid w:val="00C33D30"/>
    <w:rsid w:val="00C37B9C"/>
    <w:rsid w:val="00C41D65"/>
    <w:rsid w:val="00C447EA"/>
    <w:rsid w:val="00C47EC8"/>
    <w:rsid w:val="00C5184B"/>
    <w:rsid w:val="00C52A10"/>
    <w:rsid w:val="00C53102"/>
    <w:rsid w:val="00C53B5F"/>
    <w:rsid w:val="00C565E3"/>
    <w:rsid w:val="00C6745A"/>
    <w:rsid w:val="00C73BAF"/>
    <w:rsid w:val="00C77018"/>
    <w:rsid w:val="00C8074F"/>
    <w:rsid w:val="00C85AB9"/>
    <w:rsid w:val="00C87842"/>
    <w:rsid w:val="00C9158E"/>
    <w:rsid w:val="00C91727"/>
    <w:rsid w:val="00C917C6"/>
    <w:rsid w:val="00C92F9F"/>
    <w:rsid w:val="00C93879"/>
    <w:rsid w:val="00C9535C"/>
    <w:rsid w:val="00C959F0"/>
    <w:rsid w:val="00CA301F"/>
    <w:rsid w:val="00CA4992"/>
    <w:rsid w:val="00CA7AF5"/>
    <w:rsid w:val="00CB2598"/>
    <w:rsid w:val="00CB7F23"/>
    <w:rsid w:val="00CC0472"/>
    <w:rsid w:val="00CC0EBE"/>
    <w:rsid w:val="00CC0F2C"/>
    <w:rsid w:val="00CC157E"/>
    <w:rsid w:val="00CC1E9E"/>
    <w:rsid w:val="00CE158F"/>
    <w:rsid w:val="00CF67FE"/>
    <w:rsid w:val="00D01649"/>
    <w:rsid w:val="00D12AB7"/>
    <w:rsid w:val="00D14D9E"/>
    <w:rsid w:val="00D2168B"/>
    <w:rsid w:val="00D241F2"/>
    <w:rsid w:val="00D268D6"/>
    <w:rsid w:val="00D3288B"/>
    <w:rsid w:val="00D34B5A"/>
    <w:rsid w:val="00D37A1C"/>
    <w:rsid w:val="00D4163C"/>
    <w:rsid w:val="00D465F3"/>
    <w:rsid w:val="00D46F4F"/>
    <w:rsid w:val="00D47717"/>
    <w:rsid w:val="00D55F89"/>
    <w:rsid w:val="00D61443"/>
    <w:rsid w:val="00D62BDF"/>
    <w:rsid w:val="00D7281C"/>
    <w:rsid w:val="00D77754"/>
    <w:rsid w:val="00D80377"/>
    <w:rsid w:val="00D81C64"/>
    <w:rsid w:val="00D81F7E"/>
    <w:rsid w:val="00D84A57"/>
    <w:rsid w:val="00D856FC"/>
    <w:rsid w:val="00D907A0"/>
    <w:rsid w:val="00D9420E"/>
    <w:rsid w:val="00DA2166"/>
    <w:rsid w:val="00DA78B3"/>
    <w:rsid w:val="00DB23CB"/>
    <w:rsid w:val="00DB4216"/>
    <w:rsid w:val="00DB6B6F"/>
    <w:rsid w:val="00DC1B5E"/>
    <w:rsid w:val="00DC3C1F"/>
    <w:rsid w:val="00DC6CDB"/>
    <w:rsid w:val="00DD03F5"/>
    <w:rsid w:val="00DD099A"/>
    <w:rsid w:val="00DD3436"/>
    <w:rsid w:val="00DE1D7D"/>
    <w:rsid w:val="00DF1AAB"/>
    <w:rsid w:val="00DF35F5"/>
    <w:rsid w:val="00DF566D"/>
    <w:rsid w:val="00DF59C2"/>
    <w:rsid w:val="00E0225E"/>
    <w:rsid w:val="00E02BD3"/>
    <w:rsid w:val="00E0646A"/>
    <w:rsid w:val="00E07C4D"/>
    <w:rsid w:val="00E15125"/>
    <w:rsid w:val="00E17371"/>
    <w:rsid w:val="00E206D8"/>
    <w:rsid w:val="00E23A8A"/>
    <w:rsid w:val="00E248C7"/>
    <w:rsid w:val="00E31A63"/>
    <w:rsid w:val="00E33714"/>
    <w:rsid w:val="00E37625"/>
    <w:rsid w:val="00E41451"/>
    <w:rsid w:val="00E43F0C"/>
    <w:rsid w:val="00E46B23"/>
    <w:rsid w:val="00E50F82"/>
    <w:rsid w:val="00E56FDF"/>
    <w:rsid w:val="00E60E95"/>
    <w:rsid w:val="00E62BF0"/>
    <w:rsid w:val="00E73993"/>
    <w:rsid w:val="00E82A2E"/>
    <w:rsid w:val="00E84EA8"/>
    <w:rsid w:val="00E87300"/>
    <w:rsid w:val="00E91AD9"/>
    <w:rsid w:val="00EA015F"/>
    <w:rsid w:val="00EA1B73"/>
    <w:rsid w:val="00EA22B5"/>
    <w:rsid w:val="00EA43D5"/>
    <w:rsid w:val="00EA7B24"/>
    <w:rsid w:val="00EB7F57"/>
    <w:rsid w:val="00EC0F1E"/>
    <w:rsid w:val="00EC3377"/>
    <w:rsid w:val="00ED019B"/>
    <w:rsid w:val="00ED4BEE"/>
    <w:rsid w:val="00EE3C2D"/>
    <w:rsid w:val="00EE6C65"/>
    <w:rsid w:val="00EE777D"/>
    <w:rsid w:val="00EF152D"/>
    <w:rsid w:val="00EF2D9F"/>
    <w:rsid w:val="00EF3747"/>
    <w:rsid w:val="00F02707"/>
    <w:rsid w:val="00F1458C"/>
    <w:rsid w:val="00F14FB6"/>
    <w:rsid w:val="00F15C4D"/>
    <w:rsid w:val="00F26A52"/>
    <w:rsid w:val="00F270A6"/>
    <w:rsid w:val="00F3013D"/>
    <w:rsid w:val="00F31115"/>
    <w:rsid w:val="00F40038"/>
    <w:rsid w:val="00F470EF"/>
    <w:rsid w:val="00F47ABA"/>
    <w:rsid w:val="00F559E4"/>
    <w:rsid w:val="00F5654A"/>
    <w:rsid w:val="00F56D06"/>
    <w:rsid w:val="00F57F60"/>
    <w:rsid w:val="00F60462"/>
    <w:rsid w:val="00F64000"/>
    <w:rsid w:val="00F64B0C"/>
    <w:rsid w:val="00F713C8"/>
    <w:rsid w:val="00F8285F"/>
    <w:rsid w:val="00F82CC3"/>
    <w:rsid w:val="00F8371B"/>
    <w:rsid w:val="00F86D14"/>
    <w:rsid w:val="00F91055"/>
    <w:rsid w:val="00F922D8"/>
    <w:rsid w:val="00F934A0"/>
    <w:rsid w:val="00F96C3B"/>
    <w:rsid w:val="00FA2B8F"/>
    <w:rsid w:val="00FA5AB4"/>
    <w:rsid w:val="00FB138A"/>
    <w:rsid w:val="00FB2460"/>
    <w:rsid w:val="00FB40C2"/>
    <w:rsid w:val="00FB7A31"/>
    <w:rsid w:val="00FC1783"/>
    <w:rsid w:val="00FC1E70"/>
    <w:rsid w:val="00FC46FD"/>
    <w:rsid w:val="00FD3CED"/>
    <w:rsid w:val="00FD55A9"/>
    <w:rsid w:val="00FD5AC1"/>
    <w:rsid w:val="00FE01C6"/>
    <w:rsid w:val="00FE0A29"/>
    <w:rsid w:val="00FE108A"/>
    <w:rsid w:val="00FE4330"/>
    <w:rsid w:val="00FE6ED3"/>
    <w:rsid w:val="00FF4037"/>
    <w:rsid w:val="00FF538F"/>
    <w:rsid w:val="00FF78C9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8329F02D-C363-4361-B972-F346F3B9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67C"/>
  </w:style>
  <w:style w:type="paragraph" w:styleId="2">
    <w:name w:val="heading 2"/>
    <w:basedOn w:val="a"/>
    <w:next w:val="a"/>
    <w:link w:val="20"/>
    <w:uiPriority w:val="99"/>
    <w:qFormat/>
    <w:rsid w:val="006134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3475"/>
    <w:pPr>
      <w:keepNext/>
      <w:overflowPunct w:val="0"/>
      <w:autoSpaceDE w:val="0"/>
      <w:autoSpaceDN w:val="0"/>
      <w:adjustRightInd w:val="0"/>
      <w:spacing w:line="288" w:lineRule="auto"/>
      <w:ind w:left="5664"/>
      <w:textAlignment w:val="baseline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4A65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A65A7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114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11467C"/>
    <w:pPr>
      <w:jc w:val="both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6C171A"/>
    <w:rPr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11467C"/>
    <w:pPr>
      <w:spacing w:line="360" w:lineRule="auto"/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F02707"/>
    <w:rPr>
      <w:sz w:val="24"/>
      <w:lang w:val="ru-RU" w:eastAsia="ru-RU"/>
    </w:rPr>
  </w:style>
  <w:style w:type="paragraph" w:styleId="a8">
    <w:name w:val="header"/>
    <w:basedOn w:val="a"/>
    <w:link w:val="a9"/>
    <w:uiPriority w:val="99"/>
    <w:rsid w:val="001146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616C4"/>
    <w:rPr>
      <w:rFonts w:cs="Times New Roman"/>
    </w:rPr>
  </w:style>
  <w:style w:type="character" w:styleId="aa">
    <w:name w:val="page number"/>
    <w:uiPriority w:val="99"/>
    <w:rsid w:val="0011467C"/>
    <w:rPr>
      <w:rFonts w:cs="Times New Roman"/>
    </w:rPr>
  </w:style>
  <w:style w:type="paragraph" w:styleId="ab">
    <w:name w:val="footer"/>
    <w:basedOn w:val="a"/>
    <w:link w:val="ac"/>
    <w:uiPriority w:val="99"/>
    <w:rsid w:val="00CE15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81AC2"/>
  </w:style>
  <w:style w:type="paragraph" w:styleId="ad">
    <w:name w:val="Title"/>
    <w:basedOn w:val="a"/>
    <w:link w:val="ae"/>
    <w:uiPriority w:val="99"/>
    <w:qFormat/>
    <w:rsid w:val="00613475"/>
    <w:pPr>
      <w:overflowPunct w:val="0"/>
      <w:autoSpaceDE w:val="0"/>
      <w:autoSpaceDN w:val="0"/>
      <w:adjustRightInd w:val="0"/>
      <w:spacing w:line="480" w:lineRule="auto"/>
      <w:ind w:right="56"/>
      <w:jc w:val="center"/>
      <w:textAlignment w:val="baseline"/>
    </w:pPr>
    <w:rPr>
      <w:sz w:val="26"/>
    </w:rPr>
  </w:style>
  <w:style w:type="character" w:customStyle="1" w:styleId="ae">
    <w:name w:val="Название Знак"/>
    <w:link w:val="ad"/>
    <w:uiPriority w:val="10"/>
    <w:rsid w:val="004A65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9E681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4A65A7"/>
    <w:rPr>
      <w:sz w:val="20"/>
      <w:szCs w:val="20"/>
    </w:rPr>
  </w:style>
  <w:style w:type="character" w:customStyle="1" w:styleId="FontStyle11">
    <w:name w:val="Font Style11"/>
    <w:rsid w:val="009E6811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9E6811"/>
    <w:pPr>
      <w:widowControl w:val="0"/>
      <w:autoSpaceDE w:val="0"/>
      <w:autoSpaceDN w:val="0"/>
      <w:adjustRightInd w:val="0"/>
      <w:spacing w:line="422" w:lineRule="exact"/>
      <w:ind w:firstLine="730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3E74E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4A65A7"/>
    <w:rPr>
      <w:sz w:val="20"/>
      <w:szCs w:val="20"/>
    </w:rPr>
  </w:style>
  <w:style w:type="character" w:customStyle="1" w:styleId="tlphopen1">
    <w:name w:val="tl_ph_open1"/>
    <w:uiPriority w:val="99"/>
    <w:rsid w:val="00481860"/>
    <w:rPr>
      <w:u w:val="single"/>
    </w:rPr>
  </w:style>
  <w:style w:type="paragraph" w:customStyle="1" w:styleId="Style3">
    <w:name w:val="Style3"/>
    <w:basedOn w:val="a"/>
    <w:rsid w:val="00830B9B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30B9B"/>
    <w:pPr>
      <w:widowControl w:val="0"/>
      <w:autoSpaceDE w:val="0"/>
      <w:autoSpaceDN w:val="0"/>
      <w:adjustRightInd w:val="0"/>
      <w:spacing w:line="427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81AC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81AC2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581AC2"/>
    <w:rPr>
      <w:rFonts w:ascii="Times New Roman" w:hAnsi="Times New Roman"/>
      <w:b/>
      <w:sz w:val="22"/>
    </w:rPr>
  </w:style>
  <w:style w:type="paragraph" w:customStyle="1" w:styleId="Style7">
    <w:name w:val="Style7"/>
    <w:basedOn w:val="a"/>
    <w:uiPriority w:val="99"/>
    <w:rsid w:val="00581A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8">
    <w:name w:val="Font Style68"/>
    <w:uiPriority w:val="99"/>
    <w:rsid w:val="00581AC2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41555C"/>
    <w:pPr>
      <w:widowControl w:val="0"/>
      <w:autoSpaceDE w:val="0"/>
      <w:autoSpaceDN w:val="0"/>
      <w:adjustRightInd w:val="0"/>
      <w:spacing w:line="414" w:lineRule="exact"/>
    </w:pPr>
    <w:rPr>
      <w:sz w:val="24"/>
      <w:szCs w:val="24"/>
    </w:rPr>
  </w:style>
  <w:style w:type="paragraph" w:styleId="af">
    <w:name w:val="Balloon Text"/>
    <w:basedOn w:val="a"/>
    <w:link w:val="af0"/>
    <w:uiPriority w:val="99"/>
    <w:rsid w:val="00004530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004530"/>
    <w:rPr>
      <w:rFonts w:ascii="Tahoma" w:hAnsi="Tahoma"/>
      <w:sz w:val="16"/>
    </w:rPr>
  </w:style>
  <w:style w:type="paragraph" w:customStyle="1" w:styleId="Style1">
    <w:name w:val="Style1"/>
    <w:basedOn w:val="a"/>
    <w:rsid w:val="008E662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6D354C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20</Pages>
  <Words>6404</Words>
  <Characters>36506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"Нефтяник"</Company>
  <LinksUpToDate>false</LinksUpToDate>
  <CharactersWithSpaces>42825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Asadullin</dc:creator>
  <cp:keywords/>
  <dc:description/>
  <cp:lastModifiedBy>Оснос Лилия Рафагатовна</cp:lastModifiedBy>
  <cp:revision>31</cp:revision>
  <cp:lastPrinted>2016-01-19T05:50:00Z</cp:lastPrinted>
  <dcterms:created xsi:type="dcterms:W3CDTF">2015-04-13T06:00:00Z</dcterms:created>
  <dcterms:modified xsi:type="dcterms:W3CDTF">2016-07-12T13:02:00Z</dcterms:modified>
</cp:coreProperties>
</file>